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CF90" w14:textId="1D9E8876" w:rsidR="0072676D" w:rsidRPr="00814EFF" w:rsidRDefault="0072676D" w:rsidP="0072676D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98" w14:textId="310D0DAA" w:rsidR="00DC165E" w:rsidRPr="00814EFF" w:rsidRDefault="00730208" w:rsidP="006F6CD3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814EFF"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  <w:t>PROTOCOLO DE ATENCIÓN DE DOCUMENTOS DE ARCHIVO EN CASO DE EMERGENCIA</w:t>
      </w:r>
    </w:p>
    <w:p w14:paraId="40F8CF99" w14:textId="77777777" w:rsidR="00DC165E" w:rsidRPr="00814EFF" w:rsidRDefault="00DC165E" w:rsidP="00D24AC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9A" w14:textId="77777777" w:rsidR="001B64A8" w:rsidRPr="00814EFF" w:rsidRDefault="001B64A8" w:rsidP="00D24AC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9B" w14:textId="7685BC42" w:rsidR="001B64A8" w:rsidRPr="00814EFF" w:rsidRDefault="001B64A8" w:rsidP="00D24AC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03941C8D" w14:textId="77777777" w:rsidR="00D24AC7" w:rsidRPr="00814EFF" w:rsidRDefault="00D24AC7" w:rsidP="00D24AC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9C" w14:textId="77777777" w:rsidR="001B64A8" w:rsidRPr="00814EFF" w:rsidRDefault="001B64A8" w:rsidP="00D24AC7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9D" w14:textId="77777777" w:rsidR="00DC165E" w:rsidRPr="00814EFF" w:rsidRDefault="00DC165E" w:rsidP="00D24AC7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9E" w14:textId="682C5820" w:rsidR="00DC165E" w:rsidRPr="00814EFF" w:rsidRDefault="00402006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814EFF">
        <w:rPr>
          <w:rFonts w:asciiTheme="minorHAnsi" w:hAnsiTheme="minorHAnsi" w:cstheme="minorHAnsi"/>
          <w:b/>
          <w:bCs/>
          <w:color w:val="auto"/>
          <w:sz w:val="22"/>
          <w:szCs w:val="22"/>
        </w:rPr>
        <w:t>Bogotá, D.C.,</w:t>
      </w:r>
      <w:r w:rsidR="006F6CD3" w:rsidRPr="00814EFF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2025</w:t>
      </w:r>
    </w:p>
    <w:p w14:paraId="40F8CF9F" w14:textId="02838825" w:rsidR="00DC165E" w:rsidRPr="00814EFF" w:rsidRDefault="001036B5" w:rsidP="001036B5">
      <w:pPr>
        <w:pStyle w:val="Default"/>
        <w:tabs>
          <w:tab w:val="left" w:pos="7848"/>
        </w:tabs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814EFF">
        <w:rPr>
          <w:rFonts w:asciiTheme="minorHAnsi" w:hAnsiTheme="minorHAnsi" w:cstheme="minorHAnsi"/>
          <w:b/>
          <w:bCs/>
          <w:color w:val="auto"/>
          <w:sz w:val="22"/>
          <w:szCs w:val="22"/>
        </w:rPr>
        <w:tab/>
      </w:r>
    </w:p>
    <w:p w14:paraId="40F8CFA0" w14:textId="77777777" w:rsidR="00454BA1" w:rsidRPr="00814EFF" w:rsidRDefault="00454BA1" w:rsidP="00D24AC7">
      <w:pPr>
        <w:tabs>
          <w:tab w:val="left" w:pos="567"/>
        </w:tabs>
        <w:spacing w:line="240" w:lineRule="auto"/>
        <w:jc w:val="both"/>
        <w:rPr>
          <w:rFonts w:cstheme="minorHAnsi"/>
        </w:rPr>
      </w:pPr>
    </w:p>
    <w:p w14:paraId="40F8CFA1" w14:textId="77777777" w:rsidR="008E6FB6" w:rsidRPr="00814EFF" w:rsidRDefault="008E6FB6" w:rsidP="00D24AC7">
      <w:pPr>
        <w:pStyle w:val="TtuloTDC"/>
        <w:spacing w:line="240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A2" w14:textId="77777777" w:rsidR="00175D40" w:rsidRPr="00814EFF" w:rsidRDefault="00175D40" w:rsidP="00D24AC7">
      <w:pPr>
        <w:spacing w:line="240" w:lineRule="auto"/>
        <w:rPr>
          <w:rFonts w:cstheme="minorHAnsi"/>
        </w:rPr>
      </w:pPr>
    </w:p>
    <w:p w14:paraId="41751162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09D536C8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3A31CE18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07893B06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34B05FFB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6C3AF16C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1616EFC0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38044514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68C6AECC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310E5049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3ED43AEF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7B89D9B3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0A309523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23DECE26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061A8736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212269B0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0806080C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4C5A2C29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1A4B6425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145421A5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p w14:paraId="3E262875" w14:textId="77777777" w:rsidR="006F6CD3" w:rsidRPr="00814EFF" w:rsidRDefault="006F6CD3" w:rsidP="00D24AC7">
      <w:pPr>
        <w:spacing w:line="240" w:lineRule="auto"/>
        <w:rPr>
          <w:rFonts w:cstheme="minorHAnsi"/>
        </w:rPr>
      </w:pPr>
    </w:p>
    <w:sdt>
      <w:sdtPr>
        <w:rPr>
          <w:rFonts w:asciiTheme="minorHAnsi" w:eastAsiaTheme="minorEastAsia" w:hAnsiTheme="minorHAnsi" w:cstheme="minorHAnsi"/>
          <w:b/>
          <w:color w:val="auto"/>
          <w:sz w:val="22"/>
          <w:szCs w:val="22"/>
        </w:rPr>
        <w:id w:val="-8625959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0F8CFA3" w14:textId="77777777" w:rsidR="00B53882" w:rsidRPr="00814EFF" w:rsidRDefault="009B6095" w:rsidP="00D24AC7">
          <w:pPr>
            <w:pStyle w:val="TtuloTDC"/>
            <w:spacing w:line="240" w:lineRule="auto"/>
            <w:jc w:val="center"/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</w:pPr>
          <w:r w:rsidRPr="00814EFF">
            <w:rPr>
              <w:rFonts w:asciiTheme="minorHAnsi" w:hAnsiTheme="minorHAnsi" w:cstheme="minorHAnsi"/>
              <w:b/>
              <w:color w:val="auto"/>
              <w:sz w:val="22"/>
              <w:szCs w:val="22"/>
            </w:rPr>
            <w:t>CONTENIDO</w:t>
          </w:r>
        </w:p>
        <w:p w14:paraId="53A7C8FF" w14:textId="77777777" w:rsidR="006F6CD3" w:rsidRPr="00814EFF" w:rsidRDefault="006F6CD3" w:rsidP="006F6CD3">
          <w:pPr>
            <w:rPr>
              <w:rFonts w:cstheme="minorHAnsi"/>
            </w:rPr>
          </w:pPr>
        </w:p>
        <w:p w14:paraId="5966CFD9" w14:textId="77777777" w:rsidR="006F6CD3" w:rsidRPr="00814EFF" w:rsidRDefault="006F6CD3" w:rsidP="006F6CD3">
          <w:pPr>
            <w:rPr>
              <w:rFonts w:cstheme="minorHAnsi"/>
            </w:rPr>
          </w:pPr>
        </w:p>
        <w:p w14:paraId="03FEF574" w14:textId="34D23982" w:rsidR="00B11ABC" w:rsidRPr="00814EFF" w:rsidRDefault="00E34447">
          <w:pPr>
            <w:pStyle w:val="TDC1"/>
            <w:tabs>
              <w:tab w:val="left" w:pos="44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r w:rsidRPr="00814EFF">
            <w:rPr>
              <w:rFonts w:cstheme="minorHAnsi"/>
            </w:rPr>
            <w:lastRenderedPageBreak/>
            <w:fldChar w:fldCharType="begin"/>
          </w:r>
          <w:r w:rsidR="00B53882" w:rsidRPr="00814EFF">
            <w:rPr>
              <w:rFonts w:cstheme="minorHAnsi"/>
            </w:rPr>
            <w:instrText xml:space="preserve"> TOC \o "1-3" \h \z \u </w:instrText>
          </w:r>
          <w:r w:rsidRPr="00814EFF">
            <w:rPr>
              <w:rFonts w:cstheme="minorHAnsi"/>
            </w:rPr>
            <w:fldChar w:fldCharType="separate"/>
          </w:r>
          <w:hyperlink w:anchor="_Toc73137115" w:history="1">
            <w:r w:rsidR="00B11ABC" w:rsidRPr="00814EFF">
              <w:rPr>
                <w:rStyle w:val="Hipervnculo"/>
                <w:rFonts w:cstheme="minorHAnsi"/>
                <w:b/>
                <w:noProof/>
                <w:lang w:val="es-CO"/>
              </w:rPr>
              <w:t>1.</w:t>
            </w:r>
            <w:r w:rsidR="00B11ABC" w:rsidRPr="00814EFF">
              <w:rPr>
                <w:rFonts w:cstheme="minorHAnsi"/>
                <w:noProof/>
                <w:lang w:val="es-CO" w:eastAsia="es-CO"/>
              </w:rPr>
              <w:tab/>
            </w:r>
            <w:r w:rsidR="00B11ABC" w:rsidRPr="00814EFF">
              <w:rPr>
                <w:rStyle w:val="Hipervnculo"/>
                <w:rFonts w:cstheme="minorHAnsi"/>
                <w:b/>
                <w:noProof/>
                <w:lang w:val="es-CO"/>
              </w:rPr>
              <w:t>OBJETIVO:</w:t>
            </w:r>
            <w:r w:rsidR="00B11ABC" w:rsidRPr="00814EFF">
              <w:rPr>
                <w:rFonts w:cstheme="minorHAnsi"/>
                <w:noProof/>
                <w:webHidden/>
              </w:rPr>
              <w:tab/>
            </w:r>
            <w:r w:rsidR="00B11ABC" w:rsidRPr="00814EFF">
              <w:rPr>
                <w:rFonts w:cstheme="minorHAnsi"/>
                <w:noProof/>
                <w:webHidden/>
              </w:rPr>
              <w:fldChar w:fldCharType="begin"/>
            </w:r>
            <w:r w:rsidR="00B11ABC" w:rsidRPr="00814EFF">
              <w:rPr>
                <w:rFonts w:cstheme="minorHAnsi"/>
                <w:noProof/>
                <w:webHidden/>
              </w:rPr>
              <w:instrText xml:space="preserve"> PAGEREF _Toc73137115 \h </w:instrText>
            </w:r>
            <w:r w:rsidR="00B11ABC" w:rsidRPr="00814EFF">
              <w:rPr>
                <w:rFonts w:cstheme="minorHAnsi"/>
                <w:noProof/>
                <w:webHidden/>
              </w:rPr>
            </w:r>
            <w:r w:rsidR="00B11ABC" w:rsidRPr="00814EFF">
              <w:rPr>
                <w:rFonts w:cstheme="minorHAnsi"/>
                <w:noProof/>
                <w:webHidden/>
              </w:rPr>
              <w:fldChar w:fldCharType="separate"/>
            </w:r>
            <w:r w:rsidR="00B11ABC" w:rsidRPr="00814EFF">
              <w:rPr>
                <w:rFonts w:cstheme="minorHAnsi"/>
                <w:noProof/>
                <w:webHidden/>
              </w:rPr>
              <w:t>3</w:t>
            </w:r>
            <w:r w:rsidR="00B11ABC"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71B0A8D" w14:textId="659CF4A8" w:rsidR="00B11ABC" w:rsidRPr="00814EFF" w:rsidRDefault="00B11ABC">
          <w:pPr>
            <w:pStyle w:val="TDC1"/>
            <w:tabs>
              <w:tab w:val="left" w:pos="44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16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2.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ALCANCE: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_Toc73137116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3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1370B1E5" w14:textId="0193F9EC" w:rsidR="00B11ABC" w:rsidRPr="00814EFF" w:rsidRDefault="00B11ABC">
          <w:pPr>
            <w:pStyle w:val="TDC1"/>
            <w:tabs>
              <w:tab w:val="left" w:pos="44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17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3.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DEFINICIÓN(ES):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_Toc73137117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3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5655C88" w14:textId="7FF0806E" w:rsidR="00B11ABC" w:rsidRPr="00814EFF" w:rsidRDefault="00B11ABC">
          <w:pPr>
            <w:pStyle w:val="TDC1"/>
            <w:tabs>
              <w:tab w:val="left" w:pos="44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18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4.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RESPONSABLE: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_Toc73137118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4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7C9BAC0A" w14:textId="4C7D298B" w:rsidR="00B11ABC" w:rsidRPr="00814EFF" w:rsidRDefault="00B11ABC">
          <w:pPr>
            <w:pStyle w:val="TDC1"/>
            <w:tabs>
              <w:tab w:val="left" w:pos="44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19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5.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MARCO NORMATIVO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_Toc73137119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4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7B23E547" w14:textId="1DCA3533" w:rsidR="00B11ABC" w:rsidRPr="00814EFF" w:rsidRDefault="00B11ABC">
          <w:pPr>
            <w:pStyle w:val="TDC1"/>
            <w:tabs>
              <w:tab w:val="left" w:pos="44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20" w:history="1">
            <w:r w:rsidRPr="00814EFF">
              <w:rPr>
                <w:rStyle w:val="Hipervnculo"/>
                <w:rFonts w:cstheme="minorHAnsi"/>
                <w:b/>
                <w:noProof/>
              </w:rPr>
              <w:t>6.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 xml:space="preserve">PROTOCOLO </w:t>
            </w:r>
            <w:r w:rsidRPr="00814EFF">
              <w:rPr>
                <w:rStyle w:val="Hipervnculo"/>
                <w:rFonts w:cstheme="minorHAnsi"/>
                <w:b/>
                <w:noProof/>
              </w:rPr>
              <w:t>DE ATENCIÓN DE DOCUMENTOS DE ARCHIVO EN CASO DE EMERGENCIA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_Toc73137120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4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B1FD97E" w14:textId="3C9C9BC6" w:rsidR="00B11ABC" w:rsidRPr="00814EFF" w:rsidRDefault="00B11ABC">
          <w:pPr>
            <w:pStyle w:val="TDC2"/>
            <w:tabs>
              <w:tab w:val="left" w:pos="88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21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6.1.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Verificación de la situación de emergencia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_Toc73137121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4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7FE7849F" w14:textId="19BF2127" w:rsidR="00B11ABC" w:rsidRPr="00814EFF" w:rsidRDefault="00B11ABC">
          <w:pPr>
            <w:pStyle w:val="TDC2"/>
            <w:tabs>
              <w:tab w:val="left" w:pos="88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22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6.2.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Neutralización de la causa de la emergencia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_Toc73137122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6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FD7BD66" w14:textId="2E27DA75" w:rsidR="00B11ABC" w:rsidRPr="00814EFF" w:rsidRDefault="00B11ABC">
          <w:pPr>
            <w:pStyle w:val="TDC2"/>
            <w:tabs>
              <w:tab w:val="left" w:pos="88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23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6.3.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Dar aviso al COE o a la línea de emergencia 123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_Toc73137123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6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289D2CA" w14:textId="12A78995" w:rsidR="00B11ABC" w:rsidRPr="00814EFF" w:rsidRDefault="00B11ABC">
          <w:pPr>
            <w:pStyle w:val="TDC2"/>
            <w:tabs>
              <w:tab w:val="left" w:pos="88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24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6.4.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Verificación de daños - Levantamiento de información - Triage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_Toc73137124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9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3C68560A" w14:textId="4CFBD763" w:rsidR="00B11ABC" w:rsidRPr="00814EFF" w:rsidRDefault="00B11ABC">
          <w:pPr>
            <w:pStyle w:val="TDC2"/>
            <w:tabs>
              <w:tab w:val="left" w:pos="88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25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6.5.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Atención de los documentos afectados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_Toc73137125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10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09B9A27D" w14:textId="205B75DB" w:rsidR="00B11ABC" w:rsidRPr="00814EFF" w:rsidRDefault="00B11ABC">
          <w:pPr>
            <w:pStyle w:val="TDC2"/>
            <w:tabs>
              <w:tab w:val="left" w:pos="880"/>
              <w:tab w:val="right" w:leader="dot" w:pos="9680"/>
            </w:tabs>
            <w:rPr>
              <w:rFonts w:cstheme="minorHAnsi"/>
              <w:noProof/>
              <w:lang w:val="es-CO" w:eastAsia="es-CO"/>
            </w:rPr>
          </w:pPr>
          <w:hyperlink w:anchor="_Toc73137126" w:history="1"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6.6.</w:t>
            </w:r>
            <w:r w:rsidRPr="00814EFF">
              <w:rPr>
                <w:rFonts w:cstheme="minorHAnsi"/>
                <w:noProof/>
                <w:lang w:val="es-CO" w:eastAsia="es-CO"/>
              </w:rPr>
              <w:tab/>
            </w:r>
            <w:r w:rsidRPr="00814EFF">
              <w:rPr>
                <w:rStyle w:val="Hipervnculo"/>
                <w:rFonts w:cstheme="minorHAnsi"/>
                <w:b/>
                <w:noProof/>
                <w:lang w:val="es-CO"/>
              </w:rPr>
              <w:t>Formulación del proyecto de conservación documental</w:t>
            </w:r>
            <w:r w:rsidRPr="00814EFF">
              <w:rPr>
                <w:rFonts w:cstheme="minorHAnsi"/>
                <w:noProof/>
                <w:webHidden/>
              </w:rPr>
              <w:tab/>
            </w:r>
            <w:r w:rsidRPr="00814EFF">
              <w:rPr>
                <w:rFonts w:cstheme="minorHAnsi"/>
                <w:noProof/>
                <w:webHidden/>
              </w:rPr>
              <w:fldChar w:fldCharType="begin"/>
            </w:r>
            <w:r w:rsidRPr="00814EFF">
              <w:rPr>
                <w:rFonts w:cstheme="minorHAnsi"/>
                <w:noProof/>
                <w:webHidden/>
              </w:rPr>
              <w:instrText xml:space="preserve"> PAGEREF _Toc73137126 \h </w:instrText>
            </w:r>
            <w:r w:rsidRPr="00814EFF">
              <w:rPr>
                <w:rFonts w:cstheme="minorHAnsi"/>
                <w:noProof/>
                <w:webHidden/>
              </w:rPr>
            </w:r>
            <w:r w:rsidRPr="00814EFF">
              <w:rPr>
                <w:rFonts w:cstheme="minorHAnsi"/>
                <w:noProof/>
                <w:webHidden/>
              </w:rPr>
              <w:fldChar w:fldCharType="separate"/>
            </w:r>
            <w:r w:rsidRPr="00814EFF">
              <w:rPr>
                <w:rFonts w:cstheme="minorHAnsi"/>
                <w:noProof/>
                <w:webHidden/>
              </w:rPr>
              <w:t>10</w:t>
            </w:r>
            <w:r w:rsidRPr="00814EFF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0F8CFB7" w14:textId="319B5B9F" w:rsidR="00AB2E03" w:rsidRPr="00814EFF" w:rsidRDefault="00E34447" w:rsidP="00D24AC7">
          <w:pPr>
            <w:spacing w:line="240" w:lineRule="auto"/>
            <w:rPr>
              <w:rFonts w:cstheme="minorHAnsi"/>
            </w:rPr>
          </w:pPr>
          <w:r w:rsidRPr="00814EFF">
            <w:rPr>
              <w:rFonts w:cstheme="minorHAnsi"/>
              <w:b/>
              <w:bCs/>
            </w:rPr>
            <w:fldChar w:fldCharType="end"/>
          </w:r>
        </w:p>
      </w:sdtContent>
    </w:sdt>
    <w:p w14:paraId="40F8CFB8" w14:textId="77777777" w:rsidR="00DE306E" w:rsidRPr="00814EFF" w:rsidRDefault="00DE306E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B9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BA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BB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BC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BD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BE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BF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C0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40F8CFC1" w14:textId="77777777" w:rsidR="009610A9" w:rsidRPr="00814EFF" w:rsidRDefault="009610A9" w:rsidP="00D24AC7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</w:pPr>
    </w:p>
    <w:p w14:paraId="3D41571F" w14:textId="77777777" w:rsidR="00D24AC7" w:rsidRPr="00814EFF" w:rsidRDefault="00D24AC7">
      <w:pPr>
        <w:rPr>
          <w:rFonts w:eastAsia="Times New Roman" w:cstheme="minorHAnsi"/>
          <w:b/>
          <w:bCs/>
          <w:lang w:eastAsia="es-CO"/>
        </w:rPr>
      </w:pPr>
      <w:r w:rsidRPr="00814EFF">
        <w:rPr>
          <w:rFonts w:cstheme="minorHAnsi"/>
          <w:b/>
          <w:bCs/>
          <w:lang w:eastAsia="es-CO"/>
        </w:rPr>
        <w:br w:type="page"/>
      </w:r>
    </w:p>
    <w:p w14:paraId="13206D1F" w14:textId="77777777" w:rsidR="001E5DAD" w:rsidRPr="00814EFF" w:rsidRDefault="001E5DAD" w:rsidP="001E5DAD">
      <w:pPr>
        <w:pStyle w:val="Default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814EFF">
        <w:rPr>
          <w:rFonts w:asciiTheme="minorHAnsi" w:hAnsiTheme="minorHAnsi" w:cstheme="minorHAnsi"/>
          <w:b/>
          <w:bCs/>
          <w:color w:val="auto"/>
          <w:sz w:val="22"/>
          <w:szCs w:val="22"/>
          <w:lang w:eastAsia="es-CO"/>
        </w:rPr>
        <w:lastRenderedPageBreak/>
        <w:t xml:space="preserve">PROTOCOLO DE ATENCIÓN DE DOCUMENTOS DE ARCHIVO EN CASO DE EMERGENCIA </w:t>
      </w:r>
    </w:p>
    <w:p w14:paraId="5E06FD20" w14:textId="77777777" w:rsidR="001E5DAD" w:rsidRPr="00814EFF" w:rsidRDefault="001E5DAD" w:rsidP="001E5DAD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0F8CFC3" w14:textId="77777777" w:rsidR="00AB2E03" w:rsidRPr="00814EFF" w:rsidRDefault="00AB2E03" w:rsidP="00D24AC7">
      <w:pPr>
        <w:spacing w:line="240" w:lineRule="auto"/>
        <w:jc w:val="both"/>
        <w:rPr>
          <w:rFonts w:cstheme="minorHAnsi"/>
          <w:b/>
          <w:bCs/>
        </w:rPr>
      </w:pPr>
    </w:p>
    <w:p w14:paraId="40F8CFC4" w14:textId="77777777" w:rsidR="002D507C" w:rsidRPr="00814EFF" w:rsidRDefault="00DC165E" w:rsidP="00D24AC7">
      <w:pPr>
        <w:pStyle w:val="Ttulo1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0" w:name="_Toc73137115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OBJETIVO:</w:t>
      </w:r>
      <w:bookmarkEnd w:id="0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 xml:space="preserve"> </w:t>
      </w:r>
    </w:p>
    <w:p w14:paraId="3063B5D5" w14:textId="0DB596E5" w:rsidR="001E5DAD" w:rsidRPr="00814EFF" w:rsidRDefault="003E610D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Establecer los protocolos </w:t>
      </w:r>
      <w:r w:rsidR="009B215A" w:rsidRPr="00814EFF">
        <w:rPr>
          <w:rFonts w:cstheme="minorHAnsi"/>
        </w:rPr>
        <w:t xml:space="preserve">que se deben ejecutar </w:t>
      </w:r>
      <w:r w:rsidRPr="00814EFF">
        <w:rPr>
          <w:rFonts w:cstheme="minorHAnsi"/>
        </w:rPr>
        <w:t xml:space="preserve">para la atención </w:t>
      </w:r>
      <w:r w:rsidR="001E5DAD" w:rsidRPr="00814EFF">
        <w:rPr>
          <w:rFonts w:cstheme="minorHAnsi"/>
        </w:rPr>
        <w:t xml:space="preserve">de </w:t>
      </w:r>
      <w:r w:rsidR="00027D8D" w:rsidRPr="00814EFF">
        <w:rPr>
          <w:rFonts w:cstheme="minorHAnsi"/>
        </w:rPr>
        <w:t xml:space="preserve">los documentos de archivo que se vean afectados </w:t>
      </w:r>
      <w:r w:rsidR="00A12217" w:rsidRPr="00814EFF">
        <w:rPr>
          <w:rFonts w:cstheme="minorHAnsi"/>
        </w:rPr>
        <w:t>en caso de la ocurrencia</w:t>
      </w:r>
      <w:r w:rsidR="00027D8D" w:rsidRPr="00814EFF">
        <w:rPr>
          <w:rFonts w:cstheme="minorHAnsi"/>
        </w:rPr>
        <w:t xml:space="preserve"> una emergencia, con el fin de disminuir los efectos negativos que se pueden generar para la adecuada conservación y acceso a la información</w:t>
      </w:r>
      <w:r w:rsidR="002B5CEB" w:rsidRPr="00814EFF">
        <w:rPr>
          <w:rFonts w:cstheme="minorHAnsi"/>
        </w:rPr>
        <w:t xml:space="preserve">. </w:t>
      </w:r>
    </w:p>
    <w:p w14:paraId="428FC5E6" w14:textId="77777777" w:rsidR="001E5DAD" w:rsidRPr="00814EFF" w:rsidRDefault="001E5DAD" w:rsidP="00D24AC7">
      <w:pPr>
        <w:spacing w:line="240" w:lineRule="auto"/>
        <w:jc w:val="both"/>
        <w:rPr>
          <w:rFonts w:cstheme="minorHAnsi"/>
        </w:rPr>
      </w:pPr>
    </w:p>
    <w:p w14:paraId="40F8CFC7" w14:textId="77777777" w:rsidR="00412E5D" w:rsidRPr="00814EFF" w:rsidRDefault="00412E5D" w:rsidP="00D24AC7">
      <w:pPr>
        <w:pStyle w:val="Ttulo1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1" w:name="_Toc73137116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ALCANCE:</w:t>
      </w:r>
      <w:bookmarkEnd w:id="1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 xml:space="preserve"> </w:t>
      </w:r>
    </w:p>
    <w:p w14:paraId="3CD8876C" w14:textId="233AD41B" w:rsidR="002B5CEB" w:rsidRPr="00814EFF" w:rsidRDefault="009347E0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Este documento </w:t>
      </w:r>
      <w:r w:rsidR="00AE5BF7" w:rsidRPr="00814EFF">
        <w:rPr>
          <w:rFonts w:cstheme="minorHAnsi"/>
        </w:rPr>
        <w:t xml:space="preserve">formula </w:t>
      </w:r>
      <w:r w:rsidR="00920A7F" w:rsidRPr="00814EFF">
        <w:rPr>
          <w:rFonts w:cstheme="minorHAnsi"/>
        </w:rPr>
        <w:t xml:space="preserve">varias formas de actuación o protocolos </w:t>
      </w:r>
      <w:r w:rsidR="00865709" w:rsidRPr="00814EFF">
        <w:rPr>
          <w:rFonts w:cstheme="minorHAnsi"/>
        </w:rPr>
        <w:t>que se deben implementar en caso de que una emergencia se manifieste y genere un daño a los documentos de archivo.</w:t>
      </w:r>
    </w:p>
    <w:p w14:paraId="508CD00C" w14:textId="18A39B6A" w:rsidR="007E4219" w:rsidRPr="00814EFF" w:rsidRDefault="007E4219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Aplica para la atención de los documentos en </w:t>
      </w:r>
      <w:r w:rsidR="00C03610" w:rsidRPr="00814EFF">
        <w:rPr>
          <w:rFonts w:cstheme="minorHAnsi"/>
        </w:rPr>
        <w:t>los archivos d</w:t>
      </w:r>
      <w:r w:rsidR="006D5C78" w:rsidRPr="00814EFF">
        <w:rPr>
          <w:rFonts w:cstheme="minorHAnsi"/>
        </w:rPr>
        <w:t xml:space="preserve">e: gestión, central </w:t>
      </w:r>
      <w:r w:rsidR="00802322" w:rsidRPr="00814EFF">
        <w:rPr>
          <w:rFonts w:cstheme="minorHAnsi"/>
        </w:rPr>
        <w:t xml:space="preserve">en la </w:t>
      </w:r>
      <w:r w:rsidR="0040313B" w:rsidRPr="00814EFF">
        <w:rPr>
          <w:rFonts w:cstheme="minorHAnsi"/>
        </w:rPr>
        <w:t xml:space="preserve">sede central </w:t>
      </w:r>
      <w:r w:rsidR="006D5C78" w:rsidRPr="00814EFF">
        <w:rPr>
          <w:rFonts w:cstheme="minorHAnsi"/>
        </w:rPr>
        <w:t>y Camelia.</w:t>
      </w:r>
      <w:r w:rsidR="00920A7F" w:rsidRPr="00814EFF">
        <w:rPr>
          <w:rFonts w:cstheme="minorHAnsi"/>
        </w:rPr>
        <w:t xml:space="preserve"> </w:t>
      </w:r>
    </w:p>
    <w:p w14:paraId="10BDBDF2" w14:textId="69CEC791" w:rsidR="007B5A92" w:rsidRPr="00814EFF" w:rsidRDefault="006040DA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Este documento está formulado sólo para la atención de </w:t>
      </w:r>
      <w:r w:rsidR="009C4456" w:rsidRPr="00814EFF">
        <w:rPr>
          <w:rFonts w:cstheme="minorHAnsi"/>
        </w:rPr>
        <w:t xml:space="preserve">los documentos de archivo. El ingreso a las zonas </w:t>
      </w:r>
      <w:r w:rsidR="007B05DF" w:rsidRPr="00814EFF">
        <w:rPr>
          <w:rFonts w:cstheme="minorHAnsi"/>
        </w:rPr>
        <w:t xml:space="preserve">donde se presente la emergencia sólo podrá realizarse cuando las autoridades al interior de la entidad o autoridades </w:t>
      </w:r>
      <w:r w:rsidR="000322B6" w:rsidRPr="00814EFF">
        <w:rPr>
          <w:rFonts w:cstheme="minorHAnsi"/>
        </w:rPr>
        <w:t xml:space="preserve">distritales </w:t>
      </w:r>
      <w:r w:rsidR="007B05DF" w:rsidRPr="00814EFF">
        <w:rPr>
          <w:rFonts w:cstheme="minorHAnsi"/>
        </w:rPr>
        <w:t xml:space="preserve">que responden ante emergencias den su visto bueno para evitar exponer a las personas </w:t>
      </w:r>
      <w:r w:rsidR="0027561C" w:rsidRPr="00814EFF">
        <w:rPr>
          <w:rFonts w:cstheme="minorHAnsi"/>
        </w:rPr>
        <w:t xml:space="preserve">de peligros residuales cuando se haya </w:t>
      </w:r>
      <w:r w:rsidR="00F133AE" w:rsidRPr="00814EFF">
        <w:rPr>
          <w:rFonts w:cstheme="minorHAnsi"/>
        </w:rPr>
        <w:t>neutralizado la causa</w:t>
      </w:r>
      <w:r w:rsidR="0092497D" w:rsidRPr="00814EFF">
        <w:rPr>
          <w:rFonts w:cstheme="minorHAnsi"/>
        </w:rPr>
        <w:t xml:space="preserve"> </w:t>
      </w:r>
      <w:r w:rsidR="00A8516B" w:rsidRPr="00814EFF">
        <w:rPr>
          <w:rFonts w:cstheme="minorHAnsi"/>
        </w:rPr>
        <w:t xml:space="preserve">que generó la </w:t>
      </w:r>
      <w:r w:rsidR="00F133AE" w:rsidRPr="00814EFF">
        <w:rPr>
          <w:rFonts w:cstheme="minorHAnsi"/>
        </w:rPr>
        <w:t xml:space="preserve">situación de </w:t>
      </w:r>
      <w:r w:rsidR="0092497D" w:rsidRPr="00814EFF">
        <w:rPr>
          <w:rFonts w:cstheme="minorHAnsi"/>
        </w:rPr>
        <w:t>emergencia.</w:t>
      </w:r>
    </w:p>
    <w:p w14:paraId="40F8CFCB" w14:textId="77777777" w:rsidR="003E610D" w:rsidRPr="00814EFF" w:rsidRDefault="003E610D" w:rsidP="00D24AC7">
      <w:pPr>
        <w:spacing w:line="240" w:lineRule="auto"/>
        <w:ind w:left="426"/>
        <w:jc w:val="both"/>
        <w:rPr>
          <w:rFonts w:cstheme="minorHAnsi"/>
        </w:rPr>
      </w:pPr>
    </w:p>
    <w:p w14:paraId="40F8CFCC" w14:textId="5FC12FCA" w:rsidR="00AA7AF7" w:rsidRPr="00814EFF" w:rsidRDefault="0040313B" w:rsidP="00D24AC7">
      <w:pPr>
        <w:pStyle w:val="Ttulo1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2" w:name="_Toc73137117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DEFINICIONES</w:t>
      </w:r>
      <w:r w:rsidR="005422B9"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:</w:t>
      </w:r>
      <w:bookmarkEnd w:id="2"/>
    </w:p>
    <w:p w14:paraId="40F8CFD9" w14:textId="3B82AAE6" w:rsidR="003E610D" w:rsidRPr="00814EFF" w:rsidRDefault="003E610D" w:rsidP="00E52F59">
      <w:pPr>
        <w:spacing w:line="240" w:lineRule="auto"/>
        <w:jc w:val="both"/>
        <w:rPr>
          <w:rFonts w:cstheme="minorHAnsi"/>
          <w:b/>
          <w:lang w:val="es-CO"/>
        </w:rPr>
      </w:pPr>
    </w:p>
    <w:p w14:paraId="17B6965D" w14:textId="631C0265" w:rsidR="009174AF" w:rsidRPr="00814EFF" w:rsidRDefault="009174AF" w:rsidP="003C2978">
      <w:pPr>
        <w:spacing w:after="0" w:line="240" w:lineRule="auto"/>
        <w:jc w:val="both"/>
        <w:rPr>
          <w:rFonts w:cstheme="minorHAnsi"/>
        </w:rPr>
      </w:pPr>
      <w:r w:rsidRPr="00814EFF">
        <w:rPr>
          <w:rFonts w:cstheme="minorHAnsi"/>
          <w:b/>
          <w:bCs/>
        </w:rPr>
        <w:t>Situación de riesgo para el material documental.</w:t>
      </w:r>
      <w:r w:rsidR="00AD4548" w:rsidRPr="00814EFF">
        <w:rPr>
          <w:rFonts w:cstheme="minorHAnsi"/>
        </w:rPr>
        <w:t xml:space="preserve"> </w:t>
      </w:r>
      <w:r w:rsidRPr="00814EFF">
        <w:rPr>
          <w:rFonts w:cstheme="minorHAnsi"/>
        </w:rPr>
        <w:t xml:space="preserve">Es un estado temporal que a corto plazo produce un cambio en el ambiente donde se encuentran los acervos </w:t>
      </w:r>
      <w:r w:rsidR="00B22AEC" w:rsidRPr="00814EFF">
        <w:rPr>
          <w:rFonts w:cstheme="minorHAnsi"/>
        </w:rPr>
        <w:t xml:space="preserve">documentales </w:t>
      </w:r>
      <w:r w:rsidRPr="00814EFF">
        <w:rPr>
          <w:rFonts w:cstheme="minorHAnsi"/>
        </w:rPr>
        <w:t>y que a menudo produce consecuencias dañinas e irreversibles para la integridad y el mantenimiento del material.</w:t>
      </w:r>
    </w:p>
    <w:p w14:paraId="52B33DF5" w14:textId="0C506AC6" w:rsidR="009174AF" w:rsidRPr="00814EFF" w:rsidRDefault="009174AF" w:rsidP="003C2978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>Las situaciones de riesgo involucran los daños producidos por agua e incendios, agentes vandálicos, hurto y vandalismo entre otros.</w:t>
      </w:r>
      <w:r w:rsidR="00AD4548" w:rsidRPr="00814EFF">
        <w:rPr>
          <w:rFonts w:cstheme="minorHAnsi"/>
        </w:rPr>
        <w:t xml:space="preserve"> </w:t>
      </w:r>
      <w:sdt>
        <w:sdtPr>
          <w:rPr>
            <w:rFonts w:cstheme="minorHAnsi"/>
          </w:rPr>
          <w:id w:val="1215319113"/>
          <w:citation/>
        </w:sdtPr>
        <w:sdtEndPr/>
        <w:sdtContent>
          <w:r w:rsidR="00AD4548" w:rsidRPr="00814EFF">
            <w:rPr>
              <w:rFonts w:cstheme="minorHAnsi"/>
            </w:rPr>
            <w:fldChar w:fldCharType="begin"/>
          </w:r>
          <w:r w:rsidR="00AD4548" w:rsidRPr="00814EFF">
            <w:rPr>
              <w:rFonts w:cstheme="minorHAnsi"/>
            </w:rPr>
            <w:instrText xml:space="preserve"> CITATION Arc00 \l 9226 </w:instrText>
          </w:r>
          <w:r w:rsidR="00AD4548" w:rsidRPr="00814EFF">
            <w:rPr>
              <w:rFonts w:cstheme="minorHAnsi"/>
            </w:rPr>
            <w:fldChar w:fldCharType="separate"/>
          </w:r>
          <w:r w:rsidR="00AD4548" w:rsidRPr="00814EFF">
            <w:rPr>
              <w:rFonts w:cstheme="minorHAnsi"/>
            </w:rPr>
            <w:t>(Archivo General de la Nación, 2000)</w:t>
          </w:r>
          <w:r w:rsidR="00AD4548" w:rsidRPr="00814EFF">
            <w:rPr>
              <w:rFonts w:cstheme="minorHAnsi"/>
            </w:rPr>
            <w:fldChar w:fldCharType="end"/>
          </w:r>
        </w:sdtContent>
      </w:sdt>
    </w:p>
    <w:p w14:paraId="028D611F" w14:textId="66B69378" w:rsidR="00631235" w:rsidRPr="00814EFF" w:rsidRDefault="00631235" w:rsidP="00E52F59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  <w:b/>
          <w:bCs/>
        </w:rPr>
        <w:t>Nivel de riesgo:</w:t>
      </w:r>
      <w:r w:rsidRPr="00814EFF">
        <w:rPr>
          <w:rFonts w:cstheme="minorHAnsi"/>
        </w:rPr>
        <w:t xml:space="preserve"> es el valor que se determina a partir de combinar la probabilidad de ocurrencia de un evento potencialmente dañino y la magnitud del impacto que este evento traería sobre la capacidad institucional de alcanzar los objetivos. </w:t>
      </w:r>
      <w:sdt>
        <w:sdtPr>
          <w:rPr>
            <w:rFonts w:cstheme="minorHAnsi"/>
          </w:rPr>
          <w:id w:val="-1026793571"/>
          <w:citation/>
        </w:sdtPr>
        <w:sdtEndPr/>
        <w:sdtContent>
          <w:r w:rsidR="005506BB" w:rsidRPr="00814EFF">
            <w:rPr>
              <w:rFonts w:cstheme="minorHAnsi"/>
            </w:rPr>
            <w:fldChar w:fldCharType="begin"/>
          </w:r>
          <w:r w:rsidR="005506BB" w:rsidRPr="00814EFF">
            <w:rPr>
              <w:rFonts w:cstheme="minorHAnsi"/>
              <w:lang w:val="es-CO"/>
            </w:rPr>
            <w:instrText xml:space="preserve"> CITATION Dep18 \l 9226 </w:instrText>
          </w:r>
          <w:r w:rsidR="005506BB" w:rsidRPr="00814EFF">
            <w:rPr>
              <w:rFonts w:cstheme="minorHAnsi"/>
            </w:rPr>
            <w:fldChar w:fldCharType="separate"/>
          </w:r>
          <w:r w:rsidR="005506BB" w:rsidRPr="00814EFF">
            <w:rPr>
              <w:rFonts w:cstheme="minorHAnsi"/>
              <w:noProof/>
              <w:lang w:val="es-CO"/>
            </w:rPr>
            <w:t>(Departamento Administrativo de la Función Pública)</w:t>
          </w:r>
          <w:r w:rsidR="005506BB" w:rsidRPr="00814EFF">
            <w:rPr>
              <w:rFonts w:cstheme="minorHAnsi"/>
            </w:rPr>
            <w:fldChar w:fldCharType="end"/>
          </w:r>
        </w:sdtContent>
      </w:sdt>
    </w:p>
    <w:p w14:paraId="5B804940" w14:textId="4BE3BEB5" w:rsidR="006E308B" w:rsidRPr="00814EFF" w:rsidRDefault="006E308B" w:rsidP="00E52F59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  <w:b/>
          <w:bCs/>
        </w:rPr>
        <w:t>Impacto:</w:t>
      </w:r>
      <w:r w:rsidRPr="00814EFF">
        <w:rPr>
          <w:rFonts w:cstheme="minorHAnsi"/>
        </w:rPr>
        <w:t xml:space="preserve"> las consecuencias que puede ocasionar a la organización la materialización del riesgo. </w:t>
      </w:r>
      <w:sdt>
        <w:sdtPr>
          <w:rPr>
            <w:rFonts w:cstheme="minorHAnsi"/>
          </w:rPr>
          <w:id w:val="841349283"/>
          <w:citation/>
        </w:sdtPr>
        <w:sdtEndPr/>
        <w:sdtContent>
          <w:r w:rsidR="005506BB" w:rsidRPr="00814EFF">
            <w:rPr>
              <w:rFonts w:cstheme="minorHAnsi"/>
            </w:rPr>
            <w:fldChar w:fldCharType="begin"/>
          </w:r>
          <w:r w:rsidR="005506BB" w:rsidRPr="00814EFF">
            <w:rPr>
              <w:rFonts w:cstheme="minorHAnsi"/>
              <w:lang w:val="es-CO"/>
            </w:rPr>
            <w:instrText xml:space="preserve"> CITATION Dep18 \l 9226 </w:instrText>
          </w:r>
          <w:r w:rsidR="005506BB" w:rsidRPr="00814EFF">
            <w:rPr>
              <w:rFonts w:cstheme="minorHAnsi"/>
            </w:rPr>
            <w:fldChar w:fldCharType="separate"/>
          </w:r>
          <w:r w:rsidR="005506BB" w:rsidRPr="00814EFF">
            <w:rPr>
              <w:rFonts w:cstheme="minorHAnsi"/>
              <w:noProof/>
              <w:lang w:val="es-CO"/>
            </w:rPr>
            <w:t>(Departamento Administrativo de la Función Pública)</w:t>
          </w:r>
          <w:r w:rsidR="005506BB" w:rsidRPr="00814EFF">
            <w:rPr>
              <w:rFonts w:cstheme="minorHAnsi"/>
            </w:rPr>
            <w:fldChar w:fldCharType="end"/>
          </w:r>
        </w:sdtContent>
      </w:sdt>
    </w:p>
    <w:p w14:paraId="2ABB3BDB" w14:textId="77D169CD" w:rsidR="00D919AB" w:rsidRPr="00814EFF" w:rsidRDefault="00B74035" w:rsidP="00E52F59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  <w:b/>
          <w:bCs/>
        </w:rPr>
        <w:t>Probabilidad de ocurrencia:</w:t>
      </w:r>
      <w:r w:rsidRPr="00814EFF">
        <w:rPr>
          <w:rFonts w:cstheme="minorHAnsi"/>
        </w:rPr>
        <w:t xml:space="preserve"> </w:t>
      </w:r>
      <w:r w:rsidR="009B4FD2" w:rsidRPr="00814EFF">
        <w:rPr>
          <w:rFonts w:cstheme="minorHAnsi"/>
        </w:rPr>
        <w:t xml:space="preserve">Se entiende como la posibilidad de ocurrencia </w:t>
      </w:r>
      <w:r w:rsidR="005506BB" w:rsidRPr="00814EFF">
        <w:rPr>
          <w:rFonts w:cstheme="minorHAnsi"/>
        </w:rPr>
        <w:t>o materialización de</w:t>
      </w:r>
      <w:r w:rsidR="003C2978" w:rsidRPr="00814EFF">
        <w:rPr>
          <w:rFonts w:cstheme="minorHAnsi"/>
        </w:rPr>
        <w:t>l</w:t>
      </w:r>
      <w:r w:rsidR="009B4FD2" w:rsidRPr="00814EFF">
        <w:rPr>
          <w:rFonts w:cstheme="minorHAnsi"/>
        </w:rPr>
        <w:t xml:space="preserve"> riesgo.</w:t>
      </w:r>
    </w:p>
    <w:p w14:paraId="5D323921" w14:textId="0B9D871D" w:rsidR="006F4790" w:rsidRPr="00814EFF" w:rsidRDefault="00BA31ED" w:rsidP="00E52F59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  <w:b/>
          <w:bCs/>
        </w:rPr>
        <w:t>Conato:</w:t>
      </w:r>
      <w:r w:rsidRPr="00814EFF">
        <w:rPr>
          <w:rFonts w:cstheme="minorHAnsi"/>
        </w:rPr>
        <w:t xml:space="preserve"> </w:t>
      </w:r>
      <w:r w:rsidR="00147F62" w:rsidRPr="00814EFF">
        <w:rPr>
          <w:rFonts w:cstheme="minorHAnsi"/>
        </w:rPr>
        <w:t>Inicio de una acción que se frustra antes de llegar a su término.</w:t>
      </w:r>
      <w:sdt>
        <w:sdtPr>
          <w:rPr>
            <w:rFonts w:cstheme="minorHAnsi"/>
          </w:rPr>
          <w:id w:val="-1102184518"/>
          <w:citation/>
        </w:sdtPr>
        <w:sdtEndPr/>
        <w:sdtContent>
          <w:r w:rsidR="00F7745E" w:rsidRPr="00814EFF">
            <w:rPr>
              <w:rFonts w:cstheme="minorHAnsi"/>
            </w:rPr>
            <w:fldChar w:fldCharType="begin"/>
          </w:r>
          <w:r w:rsidR="00F7745E" w:rsidRPr="00814EFF">
            <w:rPr>
              <w:rFonts w:cstheme="minorHAnsi"/>
              <w:lang w:val="es-CO"/>
            </w:rPr>
            <w:instrText xml:space="preserve"> CITATION REA21 \l 9226 </w:instrText>
          </w:r>
          <w:r w:rsidR="00F7745E" w:rsidRPr="00814EFF">
            <w:rPr>
              <w:rFonts w:cstheme="minorHAnsi"/>
            </w:rPr>
            <w:fldChar w:fldCharType="separate"/>
          </w:r>
          <w:r w:rsidR="00F7745E" w:rsidRPr="00814EFF">
            <w:rPr>
              <w:rFonts w:cstheme="minorHAnsi"/>
              <w:noProof/>
              <w:lang w:val="es-CO"/>
            </w:rPr>
            <w:t xml:space="preserve"> (REAL ACADEMIA ESPAÑOLA)</w:t>
          </w:r>
          <w:r w:rsidR="00F7745E" w:rsidRPr="00814EFF">
            <w:rPr>
              <w:rFonts w:cstheme="minorHAnsi"/>
            </w:rPr>
            <w:fldChar w:fldCharType="end"/>
          </w:r>
        </w:sdtContent>
      </w:sdt>
    </w:p>
    <w:p w14:paraId="5BA52CAB" w14:textId="77777777" w:rsidR="006F4790" w:rsidRPr="00814EFF" w:rsidRDefault="006F4790" w:rsidP="00E52F59">
      <w:pPr>
        <w:spacing w:line="240" w:lineRule="auto"/>
        <w:jc w:val="both"/>
        <w:rPr>
          <w:rFonts w:cstheme="minorHAnsi"/>
        </w:rPr>
      </w:pPr>
    </w:p>
    <w:p w14:paraId="5BED1AD3" w14:textId="575AF4EA" w:rsidR="00F368A2" w:rsidRPr="00814EFF" w:rsidRDefault="00F368A2">
      <w:pPr>
        <w:rPr>
          <w:rFonts w:cstheme="minorHAnsi"/>
        </w:rPr>
      </w:pPr>
      <w:r w:rsidRPr="00814EFF">
        <w:rPr>
          <w:rFonts w:cstheme="minorHAnsi"/>
        </w:rPr>
        <w:br w:type="page"/>
      </w:r>
    </w:p>
    <w:p w14:paraId="40F8CFEB" w14:textId="540E3C50" w:rsidR="002D507C" w:rsidRPr="00814EFF" w:rsidRDefault="00DC165E" w:rsidP="00D24AC7">
      <w:pPr>
        <w:pStyle w:val="Ttulo1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3" w:name="_Toc73137118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RESPONSABLE:</w:t>
      </w:r>
      <w:bookmarkEnd w:id="3"/>
    </w:p>
    <w:p w14:paraId="5F61BC37" w14:textId="501395DE" w:rsidR="00366888" w:rsidRPr="00814EFF" w:rsidRDefault="00366888" w:rsidP="00366888">
      <w:pPr>
        <w:rPr>
          <w:rFonts w:cstheme="minorHAnsi"/>
          <w:lang w:val="es-CO"/>
        </w:rPr>
      </w:pPr>
    </w:p>
    <w:p w14:paraId="40F8CFED" w14:textId="4D32C28A" w:rsidR="003E610D" w:rsidRPr="00814EFF" w:rsidRDefault="003E610D" w:rsidP="00D24AC7">
      <w:pPr>
        <w:spacing w:line="240" w:lineRule="auto"/>
        <w:jc w:val="both"/>
        <w:rPr>
          <w:rFonts w:cstheme="minorHAnsi"/>
          <w:color w:val="000000" w:themeColor="text1"/>
          <w:lang w:val="es-CO"/>
        </w:rPr>
      </w:pPr>
      <w:r w:rsidRPr="00814EFF">
        <w:rPr>
          <w:rFonts w:cstheme="minorHAnsi"/>
          <w:color w:val="000000" w:themeColor="text1"/>
          <w:lang w:val="es-CO"/>
        </w:rPr>
        <w:t>La ej</w:t>
      </w:r>
      <w:r w:rsidR="009A4B5C" w:rsidRPr="00814EFF">
        <w:rPr>
          <w:rFonts w:cstheme="minorHAnsi"/>
          <w:color w:val="000000" w:themeColor="text1"/>
          <w:lang w:val="es-CO"/>
        </w:rPr>
        <w:t>ecución del presente protocolo</w:t>
      </w:r>
      <w:r w:rsidRPr="00814EFF">
        <w:rPr>
          <w:rFonts w:cstheme="minorHAnsi"/>
          <w:color w:val="000000" w:themeColor="text1"/>
          <w:lang w:val="es-CO"/>
        </w:rPr>
        <w:t xml:space="preserve"> estará a cargo de la </w:t>
      </w:r>
      <w:r w:rsidR="006810D5" w:rsidRPr="00814EFF">
        <w:rPr>
          <w:rFonts w:cstheme="minorHAnsi"/>
          <w:color w:val="000000" w:themeColor="text1"/>
          <w:lang w:val="es-CO"/>
        </w:rPr>
        <w:t>Subdirección</w:t>
      </w:r>
      <w:r w:rsidR="003557EC" w:rsidRPr="00814EFF">
        <w:rPr>
          <w:rFonts w:cstheme="minorHAnsi"/>
          <w:color w:val="000000" w:themeColor="text1"/>
          <w:lang w:val="es-CO"/>
        </w:rPr>
        <w:t xml:space="preserve"> </w:t>
      </w:r>
      <w:r w:rsidR="004F4428" w:rsidRPr="00814EFF">
        <w:rPr>
          <w:rFonts w:cstheme="minorHAnsi"/>
          <w:color w:val="000000" w:themeColor="text1"/>
          <w:lang w:val="es-CO"/>
        </w:rPr>
        <w:t>de bienes</w:t>
      </w:r>
      <w:r w:rsidR="00FC313B" w:rsidRPr="00814EFF">
        <w:rPr>
          <w:rFonts w:cstheme="minorHAnsi"/>
          <w:color w:val="000000" w:themeColor="text1"/>
          <w:lang w:val="es-CO"/>
        </w:rPr>
        <w:t xml:space="preserve"> y servicios </w:t>
      </w:r>
      <w:r w:rsidR="006F66A6" w:rsidRPr="00814EFF">
        <w:rPr>
          <w:rFonts w:cstheme="minorHAnsi"/>
          <w:color w:val="000000" w:themeColor="text1"/>
          <w:lang w:val="es-CO"/>
        </w:rPr>
        <w:t>(</w:t>
      </w:r>
      <w:r w:rsidR="004F5E6D" w:rsidRPr="00814EFF">
        <w:rPr>
          <w:rFonts w:cstheme="minorHAnsi"/>
          <w:color w:val="000000" w:themeColor="text1"/>
          <w:lang w:val="es-CO"/>
        </w:rPr>
        <w:t>Gestión Documental</w:t>
      </w:r>
      <w:r w:rsidRPr="00814EFF">
        <w:rPr>
          <w:rFonts w:cstheme="minorHAnsi"/>
          <w:color w:val="000000" w:themeColor="text1"/>
          <w:lang w:val="es-CO"/>
        </w:rPr>
        <w:t>)</w:t>
      </w:r>
      <w:r w:rsidR="008E1E31" w:rsidRPr="00814EFF">
        <w:rPr>
          <w:rFonts w:cstheme="minorHAnsi"/>
          <w:color w:val="000000" w:themeColor="text1"/>
          <w:lang w:val="es-CO"/>
        </w:rPr>
        <w:t>.</w:t>
      </w:r>
    </w:p>
    <w:p w14:paraId="332CD4D7" w14:textId="0C984DBA" w:rsidR="00D24AC7" w:rsidRPr="00814EFF" w:rsidRDefault="00D24AC7" w:rsidP="00D24AC7">
      <w:pPr>
        <w:spacing w:line="240" w:lineRule="auto"/>
        <w:jc w:val="both"/>
        <w:rPr>
          <w:rFonts w:cstheme="minorHAnsi"/>
          <w:color w:val="000000" w:themeColor="text1"/>
          <w:lang w:val="es-CO"/>
        </w:rPr>
      </w:pPr>
    </w:p>
    <w:p w14:paraId="40F8CFEE" w14:textId="21A09A55" w:rsidR="00FD6317" w:rsidRPr="00814EFF" w:rsidRDefault="00DC165E" w:rsidP="00D24AC7">
      <w:pPr>
        <w:pStyle w:val="Ttulo1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4" w:name="_Toc73137119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MARCO NORMATIVO</w:t>
      </w:r>
      <w:bookmarkEnd w:id="4"/>
    </w:p>
    <w:p w14:paraId="25298658" w14:textId="56201C4E" w:rsidR="008E1E31" w:rsidRPr="00814EFF" w:rsidRDefault="008E1E31" w:rsidP="008E1E31">
      <w:pPr>
        <w:rPr>
          <w:rFonts w:cstheme="minorHAnsi"/>
          <w:lang w:val="es-CO"/>
        </w:rPr>
      </w:pPr>
    </w:p>
    <w:p w14:paraId="46A0024A" w14:textId="77777777" w:rsidR="00464229" w:rsidRPr="00814EFF" w:rsidRDefault="008E1E31" w:rsidP="00464229">
      <w:pPr>
        <w:pStyle w:val="Prrafodelista"/>
        <w:numPr>
          <w:ilvl w:val="0"/>
          <w:numId w:val="15"/>
        </w:numPr>
        <w:rPr>
          <w:rFonts w:cstheme="minorHAnsi"/>
          <w:lang w:val="es-CO"/>
        </w:rPr>
      </w:pPr>
      <w:r w:rsidRPr="00814EFF">
        <w:rPr>
          <w:rFonts w:cstheme="minorHAnsi"/>
          <w:lang w:val="es-CO"/>
        </w:rPr>
        <w:t xml:space="preserve">Ley </w:t>
      </w:r>
      <w:r w:rsidR="00220FC3" w:rsidRPr="00814EFF">
        <w:rPr>
          <w:rFonts w:cstheme="minorHAnsi"/>
          <w:lang w:val="es-CO"/>
        </w:rPr>
        <w:t xml:space="preserve">594 de 2000. Ley General de Archivos. </w:t>
      </w:r>
    </w:p>
    <w:p w14:paraId="04F7AAC2" w14:textId="6992E2BB" w:rsidR="00243289" w:rsidRPr="00814EFF" w:rsidRDefault="00464229" w:rsidP="005D6231">
      <w:pPr>
        <w:pStyle w:val="Prrafodelista"/>
        <w:numPr>
          <w:ilvl w:val="0"/>
          <w:numId w:val="15"/>
        </w:numPr>
        <w:rPr>
          <w:rFonts w:cstheme="minorHAnsi"/>
          <w:lang w:val="es-CO"/>
        </w:rPr>
      </w:pPr>
      <w:r w:rsidRPr="00814EFF">
        <w:rPr>
          <w:rStyle w:val="Textoennegrita"/>
          <w:rFonts w:cstheme="minorHAnsi"/>
          <w:b w:val="0"/>
          <w:bCs w:val="0"/>
          <w:color w:val="000000"/>
        </w:rPr>
        <w:t>ACUERDO No. 001 del 202</w:t>
      </w:r>
      <w:r w:rsidR="005D6231" w:rsidRPr="00814EFF">
        <w:rPr>
          <w:rStyle w:val="Textoennegrita"/>
          <w:rFonts w:cstheme="minorHAnsi"/>
          <w:b w:val="0"/>
          <w:bCs w:val="0"/>
          <w:color w:val="000000"/>
        </w:rPr>
        <w:t xml:space="preserve">4 </w:t>
      </w:r>
      <w:r w:rsidRPr="00814EFF">
        <w:rPr>
          <w:rStyle w:val="Textoennegrita"/>
          <w:rFonts w:cstheme="minorHAnsi"/>
          <w:b w:val="0"/>
          <w:bCs w:val="0"/>
          <w:color w:val="000000"/>
        </w:rPr>
        <w:t>(29 de febrero)</w:t>
      </w:r>
      <w:r w:rsidR="003D35E3" w:rsidRPr="00814EFF">
        <w:rPr>
          <w:rStyle w:val="Textoennegrita"/>
          <w:rFonts w:cstheme="minorHAnsi"/>
          <w:color w:val="000000"/>
        </w:rPr>
        <w:t xml:space="preserve"> </w:t>
      </w:r>
      <w:r w:rsidRPr="00814EFF">
        <w:rPr>
          <w:rFonts w:cstheme="minorHAnsi"/>
          <w:color w:val="000000"/>
        </w:rPr>
        <w:t>“Por el cual se establece el Acuerdo Único de la Función Archivística, se definen los criterios técnicos y jurídicos para su implementación en el Estado Colombiano y se fijan otras disposiciones.</w:t>
      </w:r>
    </w:p>
    <w:p w14:paraId="7F395C5B" w14:textId="77777777" w:rsidR="005D6231" w:rsidRPr="00814EFF" w:rsidRDefault="005D6231" w:rsidP="005D6231">
      <w:pPr>
        <w:pStyle w:val="Prrafodelista"/>
        <w:numPr>
          <w:ilvl w:val="0"/>
          <w:numId w:val="15"/>
        </w:numPr>
        <w:rPr>
          <w:rFonts w:cstheme="minorHAnsi"/>
          <w:lang w:val="es-CO"/>
        </w:rPr>
      </w:pPr>
    </w:p>
    <w:p w14:paraId="40F8D004" w14:textId="49CBA50F" w:rsidR="009D53BE" w:rsidRPr="00814EFF" w:rsidRDefault="007D143A" w:rsidP="00BF42ED">
      <w:pPr>
        <w:pStyle w:val="Ttulo1"/>
        <w:numPr>
          <w:ilvl w:val="0"/>
          <w:numId w:val="1"/>
        </w:numPr>
        <w:spacing w:line="24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5" w:name="_Toc73137120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 xml:space="preserve">PROTOCOLO </w:t>
      </w:r>
      <w:r w:rsidR="00411B36" w:rsidRPr="00814EF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DE </w:t>
      </w:r>
      <w:r w:rsidR="00BF3472" w:rsidRPr="00814EF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ATENCIÓN</w:t>
      </w:r>
      <w:r w:rsidR="00411B36" w:rsidRPr="00814EF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BF3472" w:rsidRPr="00814EF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DE DOCUMENTOS DE ARCHIVO EN CASO DE EMERGENCIA</w:t>
      </w:r>
      <w:bookmarkEnd w:id="5"/>
    </w:p>
    <w:p w14:paraId="40F8D005" w14:textId="2E610213" w:rsidR="00411B36" w:rsidRPr="00814EFF" w:rsidRDefault="00411B36" w:rsidP="003E784E">
      <w:pPr>
        <w:spacing w:line="240" w:lineRule="auto"/>
        <w:ind w:firstLine="360"/>
        <w:jc w:val="both"/>
        <w:rPr>
          <w:rFonts w:cstheme="minorHAnsi"/>
        </w:rPr>
      </w:pPr>
      <w:r w:rsidRPr="00814EFF">
        <w:rPr>
          <w:rFonts w:cstheme="minorHAnsi"/>
        </w:rPr>
        <w:t>Las etapas en las cuales se basará el presente protocolo son las siguientes:</w:t>
      </w:r>
    </w:p>
    <w:p w14:paraId="40F8D006" w14:textId="43C33C14" w:rsidR="00411B36" w:rsidRPr="00814EFF" w:rsidRDefault="00417E94" w:rsidP="00D24AC7">
      <w:pPr>
        <w:spacing w:line="240" w:lineRule="auto"/>
        <w:ind w:left="360"/>
        <w:jc w:val="both"/>
        <w:rPr>
          <w:rFonts w:cstheme="minorHAnsi"/>
        </w:rPr>
      </w:pPr>
      <w:r w:rsidRPr="00814EFF">
        <w:rPr>
          <w:rFonts w:cstheme="minorHAnsi"/>
          <w:noProof/>
          <w:lang w:val="es-CO" w:eastAsia="es-CO"/>
        </w:rPr>
        <w:drawing>
          <wp:anchor distT="0" distB="0" distL="114300" distR="114300" simplePos="0" relativeHeight="251663360" behindDoc="0" locked="0" layoutInCell="1" allowOverlap="1" wp14:anchorId="66379FCE" wp14:editId="27D4106B">
            <wp:simplePos x="0" y="0"/>
            <wp:positionH relativeFrom="column">
              <wp:posOffset>980011</wp:posOffset>
            </wp:positionH>
            <wp:positionV relativeFrom="paragraph">
              <wp:posOffset>335915</wp:posOffset>
            </wp:positionV>
            <wp:extent cx="665796" cy="665796"/>
            <wp:effectExtent l="0" t="0" r="1270" b="0"/>
            <wp:wrapNone/>
            <wp:docPr id="2" name="Gráfico 2" descr="Repetir con relleno sóli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áfico 2" descr="Repetir con relleno sólido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796" cy="6657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4AC7" w:rsidRPr="00814EFF">
        <w:rPr>
          <w:rFonts w:cstheme="minorHAnsi"/>
          <w:noProof/>
          <w:lang w:val="es-CO" w:eastAsia="es-CO"/>
        </w:rPr>
        <w:drawing>
          <wp:inline distT="0" distB="0" distL="0" distR="0" wp14:anchorId="40F8D0B0" wp14:editId="50C2E35A">
            <wp:extent cx="6219825" cy="2224150"/>
            <wp:effectExtent l="0" t="38100" r="0" b="62230"/>
            <wp:docPr id="3" name="Diagrama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40F8D007" w14:textId="77777777" w:rsidR="00411B36" w:rsidRPr="00814EFF" w:rsidRDefault="00411B36" w:rsidP="00D24AC7">
      <w:pPr>
        <w:spacing w:line="240" w:lineRule="auto"/>
        <w:ind w:left="360"/>
        <w:jc w:val="both"/>
        <w:rPr>
          <w:rFonts w:cstheme="minorHAnsi"/>
        </w:rPr>
      </w:pPr>
    </w:p>
    <w:p w14:paraId="05178BCC" w14:textId="162FA06B" w:rsidR="00330D54" w:rsidRPr="00814EFF" w:rsidRDefault="00330D54" w:rsidP="00330D54">
      <w:pPr>
        <w:pStyle w:val="Ttulo2"/>
        <w:numPr>
          <w:ilvl w:val="1"/>
          <w:numId w:val="1"/>
        </w:numPr>
        <w:spacing w:before="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6" w:name="_Toc73137121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Verificación de la situación de emergencia</w:t>
      </w:r>
      <w:bookmarkEnd w:id="6"/>
    </w:p>
    <w:p w14:paraId="641725E9" w14:textId="77777777" w:rsidR="00221FFE" w:rsidRPr="00814EFF" w:rsidRDefault="00221FFE" w:rsidP="00330D54">
      <w:pPr>
        <w:rPr>
          <w:rFonts w:cstheme="minorHAnsi"/>
        </w:rPr>
      </w:pPr>
    </w:p>
    <w:p w14:paraId="3C29DD79" w14:textId="10DE3007" w:rsidR="00330D54" w:rsidRPr="00814EFF" w:rsidRDefault="00330D54" w:rsidP="00D923BE">
      <w:pPr>
        <w:jc w:val="both"/>
        <w:rPr>
          <w:rFonts w:cstheme="minorHAnsi"/>
        </w:rPr>
      </w:pPr>
      <w:r w:rsidRPr="00814EFF">
        <w:rPr>
          <w:rFonts w:cstheme="minorHAnsi"/>
        </w:rPr>
        <w:t xml:space="preserve">Es común que </w:t>
      </w:r>
      <w:r w:rsidR="00221FFE" w:rsidRPr="00814EFF">
        <w:rPr>
          <w:rFonts w:cstheme="minorHAnsi"/>
        </w:rPr>
        <w:t xml:space="preserve">durante un incidente se presenten deterioros en los documentos de archivo, sin que esto llegue a ser realmente una situación de emergencia. </w:t>
      </w:r>
    </w:p>
    <w:p w14:paraId="5B5482E1" w14:textId="52D54FE0" w:rsidR="00822D46" w:rsidRPr="00814EFF" w:rsidRDefault="00FA1C30" w:rsidP="00D923BE">
      <w:pPr>
        <w:jc w:val="both"/>
        <w:rPr>
          <w:rFonts w:cstheme="minorHAnsi"/>
        </w:rPr>
      </w:pPr>
      <w:r w:rsidRPr="00814EFF">
        <w:rPr>
          <w:rFonts w:cstheme="minorHAnsi"/>
        </w:rPr>
        <w:t xml:space="preserve">Por ejemplo, el caso de una gotera causada por la filtración de agua lluvia que no afecte directamente los documentos, sino que solamente moje la estantería o </w:t>
      </w:r>
      <w:r w:rsidR="006A3078" w:rsidRPr="00814EFF">
        <w:rPr>
          <w:rFonts w:cstheme="minorHAnsi"/>
        </w:rPr>
        <w:t>las</w:t>
      </w:r>
      <w:r w:rsidRPr="00814EFF">
        <w:rPr>
          <w:rFonts w:cstheme="minorHAnsi"/>
        </w:rPr>
        <w:t xml:space="preserve"> caja</w:t>
      </w:r>
      <w:r w:rsidR="006A3078" w:rsidRPr="00814EFF">
        <w:rPr>
          <w:rFonts w:cstheme="minorHAnsi"/>
        </w:rPr>
        <w:t>s, sin afectar los documentos</w:t>
      </w:r>
      <w:r w:rsidR="00822D46" w:rsidRPr="00814EFF">
        <w:rPr>
          <w:rFonts w:cstheme="minorHAnsi"/>
        </w:rPr>
        <w:t xml:space="preserve"> no debería considerarse como una situación de emergencia, sino un incidente. </w:t>
      </w:r>
    </w:p>
    <w:p w14:paraId="36E53A36" w14:textId="69A55045" w:rsidR="00FA1C30" w:rsidRPr="00814EFF" w:rsidRDefault="00822D46" w:rsidP="00D923BE">
      <w:pPr>
        <w:jc w:val="both"/>
        <w:rPr>
          <w:rFonts w:cstheme="minorHAnsi"/>
        </w:rPr>
      </w:pPr>
      <w:r w:rsidRPr="00814EFF">
        <w:rPr>
          <w:rFonts w:cstheme="minorHAnsi"/>
        </w:rPr>
        <w:t>U</w:t>
      </w:r>
      <w:r w:rsidR="00FA1C30" w:rsidRPr="00814EFF">
        <w:rPr>
          <w:rFonts w:cstheme="minorHAnsi"/>
        </w:rPr>
        <w:t xml:space="preserve">n corto circuito donde </w:t>
      </w:r>
      <w:r w:rsidR="00814827" w:rsidRPr="00814EFF">
        <w:rPr>
          <w:rFonts w:cstheme="minorHAnsi"/>
        </w:rPr>
        <w:t xml:space="preserve">se calientan </w:t>
      </w:r>
      <w:r w:rsidR="00E3489A" w:rsidRPr="00814EFF">
        <w:rPr>
          <w:rFonts w:cstheme="minorHAnsi"/>
        </w:rPr>
        <w:t xml:space="preserve">los recubrimientos de los </w:t>
      </w:r>
      <w:r w:rsidR="00814827" w:rsidRPr="00814EFF">
        <w:rPr>
          <w:rFonts w:cstheme="minorHAnsi"/>
        </w:rPr>
        <w:t xml:space="preserve">cables </w:t>
      </w:r>
      <w:r w:rsidR="00E3489A" w:rsidRPr="00814EFF">
        <w:rPr>
          <w:rFonts w:cstheme="minorHAnsi"/>
        </w:rPr>
        <w:t xml:space="preserve">eléctricos puede generar olor a quemado y </w:t>
      </w:r>
      <w:r w:rsidR="00814827" w:rsidRPr="00814EFF">
        <w:rPr>
          <w:rFonts w:cstheme="minorHAnsi"/>
        </w:rPr>
        <w:t xml:space="preserve">humo, pero el </w:t>
      </w:r>
      <w:r w:rsidR="004F0D30" w:rsidRPr="00814EFF">
        <w:rPr>
          <w:rFonts w:cstheme="minorHAnsi"/>
        </w:rPr>
        <w:t>taco o disyuntor</w:t>
      </w:r>
      <w:r w:rsidR="00814827" w:rsidRPr="00814EFF">
        <w:rPr>
          <w:rFonts w:cstheme="minorHAnsi"/>
        </w:rPr>
        <w:t xml:space="preserve"> suprime la corriente</w:t>
      </w:r>
      <w:r w:rsidR="004F0D30" w:rsidRPr="00814EFF">
        <w:rPr>
          <w:rFonts w:cstheme="minorHAnsi"/>
        </w:rPr>
        <w:t xml:space="preserve"> </w:t>
      </w:r>
      <w:r w:rsidRPr="00814EFF">
        <w:rPr>
          <w:rFonts w:cstheme="minorHAnsi"/>
        </w:rPr>
        <w:t xml:space="preserve">y </w:t>
      </w:r>
      <w:r w:rsidR="004F0D30" w:rsidRPr="00814EFF">
        <w:rPr>
          <w:rFonts w:cstheme="minorHAnsi"/>
        </w:rPr>
        <w:t xml:space="preserve">no </w:t>
      </w:r>
      <w:r w:rsidR="00D26CEE" w:rsidRPr="00814EFF">
        <w:rPr>
          <w:rFonts w:cstheme="minorHAnsi"/>
        </w:rPr>
        <w:t xml:space="preserve">genera como tal un conato de incendio. </w:t>
      </w:r>
    </w:p>
    <w:p w14:paraId="3EC2F8C1" w14:textId="38EDB868" w:rsidR="00AC7A40" w:rsidRPr="00814EFF" w:rsidRDefault="009F3555" w:rsidP="00D923BE">
      <w:pPr>
        <w:jc w:val="both"/>
        <w:rPr>
          <w:rFonts w:cstheme="minorHAnsi"/>
        </w:rPr>
      </w:pPr>
      <w:r w:rsidRPr="00814EFF">
        <w:rPr>
          <w:rFonts w:cstheme="minorHAnsi"/>
        </w:rPr>
        <w:t xml:space="preserve">La caída de una caja durante su manipulación o </w:t>
      </w:r>
      <w:r w:rsidR="00621DD6" w:rsidRPr="00814EFF">
        <w:rPr>
          <w:rFonts w:cstheme="minorHAnsi"/>
        </w:rPr>
        <w:t>transporte</w:t>
      </w:r>
      <w:r w:rsidRPr="00814EFF">
        <w:rPr>
          <w:rFonts w:cstheme="minorHAnsi"/>
        </w:rPr>
        <w:t xml:space="preserve"> puede generar deformación en la caja, las carpetas y tal vez, </w:t>
      </w:r>
      <w:r w:rsidR="002B6372" w:rsidRPr="00814EFF">
        <w:rPr>
          <w:rFonts w:cstheme="minorHAnsi"/>
        </w:rPr>
        <w:t xml:space="preserve">rasgaduras puntuales en algunos documentos de archivo, pero no a todos los que contenía esta unidad de almacenamiento. </w:t>
      </w:r>
    </w:p>
    <w:p w14:paraId="467E7D06" w14:textId="55887F7A" w:rsidR="005F0C6E" w:rsidRPr="00814EFF" w:rsidRDefault="005F0C6E" w:rsidP="00D923BE">
      <w:pPr>
        <w:jc w:val="both"/>
        <w:rPr>
          <w:rFonts w:cstheme="minorHAnsi"/>
        </w:rPr>
      </w:pPr>
      <w:r w:rsidRPr="00814EFF">
        <w:rPr>
          <w:rFonts w:cstheme="minorHAnsi"/>
        </w:rPr>
        <w:t>En el proceso de evaluación de riesgos ante emergencias para los documentos de archivo</w:t>
      </w:r>
      <w:r w:rsidR="00157641" w:rsidRPr="00814EFF">
        <w:rPr>
          <w:rFonts w:cstheme="minorHAnsi"/>
        </w:rPr>
        <w:t>, se ha propuesto</w:t>
      </w:r>
      <w:r w:rsidR="00512D95" w:rsidRPr="00814EFF">
        <w:rPr>
          <w:rFonts w:cstheme="minorHAnsi"/>
        </w:rPr>
        <w:t xml:space="preserve"> varios criterios para evaluar el </w:t>
      </w:r>
      <w:r w:rsidR="00157641" w:rsidRPr="00814EFF">
        <w:rPr>
          <w:rFonts w:cstheme="minorHAnsi"/>
        </w:rPr>
        <w:t>impacto</w:t>
      </w:r>
      <w:r w:rsidR="00512D95" w:rsidRPr="00814EFF">
        <w:rPr>
          <w:rFonts w:cstheme="minorHAnsi"/>
        </w:rPr>
        <w:t xml:space="preserve"> que se generaría para la conservación de los documentos</w:t>
      </w:r>
      <w:r w:rsidR="00157641" w:rsidRPr="00814EFF">
        <w:rPr>
          <w:rFonts w:cstheme="minorHAnsi"/>
        </w:rPr>
        <w:t xml:space="preserve">, donde se describe </w:t>
      </w:r>
      <w:r w:rsidR="00D83535" w:rsidRPr="00814EFF">
        <w:rPr>
          <w:rFonts w:cstheme="minorHAnsi"/>
        </w:rPr>
        <w:t xml:space="preserve">la posible afectación y lógicamente de la prestación de los </w:t>
      </w:r>
      <w:r w:rsidR="0009058B" w:rsidRPr="00814EFF">
        <w:rPr>
          <w:rFonts w:cstheme="minorHAnsi"/>
        </w:rPr>
        <w:t xml:space="preserve">procedimientos </w:t>
      </w:r>
      <w:r w:rsidR="00F60D68" w:rsidRPr="00814EFF">
        <w:rPr>
          <w:rFonts w:cstheme="minorHAnsi"/>
        </w:rPr>
        <w:t xml:space="preserve">y servicios </w:t>
      </w:r>
      <w:r w:rsidR="0009058B" w:rsidRPr="00814EFF">
        <w:rPr>
          <w:rFonts w:cstheme="minorHAnsi"/>
        </w:rPr>
        <w:t xml:space="preserve">propios de la gestión documental. </w:t>
      </w:r>
    </w:p>
    <w:p w14:paraId="1835523A" w14:textId="1455EA19" w:rsidR="0009058B" w:rsidRPr="00814EFF" w:rsidRDefault="00621DD6" w:rsidP="00D923BE">
      <w:pPr>
        <w:jc w:val="both"/>
        <w:rPr>
          <w:rFonts w:cstheme="minorHAnsi"/>
        </w:rPr>
      </w:pPr>
      <w:r w:rsidRPr="00814EFF">
        <w:rPr>
          <w:rFonts w:cstheme="minorHAnsi"/>
        </w:rPr>
        <w:t>Es importante que el primer respondiente ante un incidente verifique que la causa</w:t>
      </w:r>
      <w:r w:rsidR="00416EA6" w:rsidRPr="00814EFF">
        <w:rPr>
          <w:rFonts w:cstheme="minorHAnsi"/>
        </w:rPr>
        <w:t xml:space="preserve"> </w:t>
      </w:r>
      <w:r w:rsidR="00141545" w:rsidRPr="00814EFF">
        <w:rPr>
          <w:rFonts w:cstheme="minorHAnsi"/>
        </w:rPr>
        <w:t>de este</w:t>
      </w:r>
      <w:r w:rsidR="002D4F42" w:rsidRPr="00814EFF">
        <w:rPr>
          <w:rFonts w:cstheme="minorHAnsi"/>
        </w:rPr>
        <w:t xml:space="preserve"> </w:t>
      </w:r>
      <w:r w:rsidR="00416EA6" w:rsidRPr="00814EFF">
        <w:rPr>
          <w:rFonts w:cstheme="minorHAnsi"/>
        </w:rPr>
        <w:t>ha sido controlada</w:t>
      </w:r>
      <w:r w:rsidR="002D4F42" w:rsidRPr="00814EFF">
        <w:rPr>
          <w:rFonts w:cstheme="minorHAnsi"/>
        </w:rPr>
        <w:t>,</w:t>
      </w:r>
      <w:r w:rsidR="008C6E9A" w:rsidRPr="00814EFF">
        <w:rPr>
          <w:rFonts w:cstheme="minorHAnsi"/>
        </w:rPr>
        <w:t xml:space="preserve"> o bien que esta siga representando un riesgo </w:t>
      </w:r>
      <w:r w:rsidR="00690B42" w:rsidRPr="00814EFF">
        <w:rPr>
          <w:rFonts w:cstheme="minorHAnsi"/>
        </w:rPr>
        <w:t>que puede aumentar</w:t>
      </w:r>
      <w:r w:rsidR="005F4045" w:rsidRPr="00814EFF">
        <w:rPr>
          <w:rFonts w:cstheme="minorHAnsi"/>
        </w:rPr>
        <w:t xml:space="preserve"> el impacto negativo</w:t>
      </w:r>
      <w:r w:rsidR="00690B42" w:rsidRPr="00814EFF">
        <w:rPr>
          <w:rFonts w:cstheme="minorHAnsi"/>
        </w:rPr>
        <w:t xml:space="preserve"> </w:t>
      </w:r>
      <w:r w:rsidR="008C6E9A" w:rsidRPr="00814EFF">
        <w:rPr>
          <w:rFonts w:cstheme="minorHAnsi"/>
        </w:rPr>
        <w:t>para la conservación de los documentos de archivo</w:t>
      </w:r>
      <w:r w:rsidR="0060028F" w:rsidRPr="00814EFF">
        <w:rPr>
          <w:rFonts w:cstheme="minorHAnsi"/>
        </w:rPr>
        <w:t>.</w:t>
      </w:r>
    </w:p>
    <w:p w14:paraId="40F8D014" w14:textId="44390806" w:rsidR="001A55B2" w:rsidRPr="00814EFF" w:rsidRDefault="001A55B2" w:rsidP="00D24AC7">
      <w:pPr>
        <w:tabs>
          <w:tab w:val="left" w:pos="360"/>
        </w:tabs>
        <w:spacing w:after="0" w:line="240" w:lineRule="auto"/>
        <w:ind w:right="389"/>
        <w:jc w:val="both"/>
        <w:rPr>
          <w:rFonts w:cstheme="minorHAnsi"/>
        </w:rPr>
      </w:pPr>
    </w:p>
    <w:p w14:paraId="3ED80037" w14:textId="15EEB9F7" w:rsidR="00C73A8F" w:rsidRPr="00814EFF" w:rsidRDefault="00C73A8F">
      <w:pPr>
        <w:rPr>
          <w:rFonts w:cstheme="minorHAnsi"/>
        </w:rPr>
      </w:pPr>
      <w:r w:rsidRPr="00814EFF">
        <w:rPr>
          <w:rFonts w:cstheme="minorHAnsi"/>
        </w:rPr>
        <w:br w:type="page"/>
      </w:r>
    </w:p>
    <w:p w14:paraId="424844A8" w14:textId="77777777" w:rsidR="003454BF" w:rsidRPr="00814EFF" w:rsidRDefault="00974EB0" w:rsidP="003454BF">
      <w:pPr>
        <w:pStyle w:val="Ttulo2"/>
        <w:numPr>
          <w:ilvl w:val="1"/>
          <w:numId w:val="1"/>
        </w:numPr>
        <w:spacing w:before="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7" w:name="_Toc73137122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Neutralización de la causa de la emergencia</w:t>
      </w:r>
      <w:bookmarkEnd w:id="7"/>
    </w:p>
    <w:p w14:paraId="2AD5A70E" w14:textId="77777777" w:rsidR="003E78B5" w:rsidRPr="00814EFF" w:rsidRDefault="003E78B5" w:rsidP="003E78B5">
      <w:pPr>
        <w:rPr>
          <w:rFonts w:cstheme="minorHAnsi"/>
          <w:lang w:val="es-CO"/>
        </w:rPr>
      </w:pPr>
    </w:p>
    <w:p w14:paraId="04F0AD03" w14:textId="77777777" w:rsidR="003E78B5" w:rsidRPr="00814EFF" w:rsidRDefault="003E78B5" w:rsidP="003E78B5">
      <w:pPr>
        <w:jc w:val="both"/>
        <w:rPr>
          <w:rFonts w:cstheme="minorHAnsi"/>
        </w:rPr>
      </w:pPr>
      <w:r w:rsidRPr="00814EFF">
        <w:rPr>
          <w:rFonts w:cstheme="minorHAnsi"/>
        </w:rPr>
        <w:t>El control de las causas de una emergencia podrá depender de varios elementos como el tipo de factor de deterioro y la forma en que se presenta; si es natural, técnico o antropológico; si se cuenta con la capacidad de operar equipos como los extintores, del cierre de válvulas hidráulicas o cierre de circuitos eléctricos, o bien sea la capacidad de movilizar los documentos que se encuentran en riesgo a una ubicación segura.</w:t>
      </w:r>
    </w:p>
    <w:p w14:paraId="2029F60D" w14:textId="77777777" w:rsidR="003E78B5" w:rsidRPr="00814EFF" w:rsidRDefault="003E78B5" w:rsidP="003E78B5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Cuando la situación de emergencia afecta la infraestructura, a las personas y a los documentos de archivo, es necesario dar la voz de alarma. El equipo de brigadistas actuará conforme a sus aptitudes y conocimientos para intentar neutralizar la causa de la emergencia, o bien coordinará y ejecutará la evacuación del personal. </w:t>
      </w:r>
    </w:p>
    <w:p w14:paraId="04D11FC7" w14:textId="77777777" w:rsidR="003E78B5" w:rsidRPr="00814EFF" w:rsidRDefault="003E78B5" w:rsidP="003E78B5">
      <w:pPr>
        <w:spacing w:line="240" w:lineRule="auto"/>
        <w:jc w:val="both"/>
        <w:rPr>
          <w:rFonts w:cstheme="minorHAnsi"/>
          <w:b/>
          <w:bCs/>
        </w:rPr>
      </w:pPr>
      <w:r w:rsidRPr="00814EFF">
        <w:rPr>
          <w:rFonts w:cstheme="minorHAnsi"/>
          <w:b/>
          <w:bCs/>
        </w:rPr>
        <w:t>En este caso, la vida y la protección de las personas prima sobre cualquier objeto, incluyendo los documentos, por lo que el personal debe seguir las instrucciones de los brigadistas si es necesario evacuar.</w:t>
      </w:r>
    </w:p>
    <w:p w14:paraId="124C845C" w14:textId="4D5E6F21" w:rsidR="002529E5" w:rsidRPr="00814EFF" w:rsidRDefault="002529E5" w:rsidP="003E78B5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>Una vez se ponen a salvo las personas que trabajan en el lugar de la emergencia se procede con la atención a los bienes materiales como en este caso los documentos de archivo.</w:t>
      </w:r>
    </w:p>
    <w:p w14:paraId="50DA67AE" w14:textId="77777777" w:rsidR="003F3EAE" w:rsidRPr="00814EFF" w:rsidRDefault="003F3EAE" w:rsidP="003F3EAE">
      <w:pPr>
        <w:rPr>
          <w:rFonts w:cstheme="minorHAnsi"/>
          <w:lang w:val="es-CO"/>
        </w:rPr>
      </w:pPr>
    </w:p>
    <w:p w14:paraId="0F7EF9FE" w14:textId="6BE82D92" w:rsidR="00974EB0" w:rsidRPr="00814EFF" w:rsidRDefault="00974EB0" w:rsidP="003454BF">
      <w:pPr>
        <w:pStyle w:val="Ttulo2"/>
        <w:numPr>
          <w:ilvl w:val="1"/>
          <w:numId w:val="1"/>
        </w:numPr>
        <w:spacing w:before="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8" w:name="_Toc73137123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Dar aviso al COE o a la línea de emergencia 123</w:t>
      </w:r>
      <w:bookmarkEnd w:id="8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80"/>
      </w:tblGrid>
      <w:tr w:rsidR="00393058" w:rsidRPr="00814EFF" w14:paraId="745F50B5" w14:textId="77777777" w:rsidTr="00393058">
        <w:tc>
          <w:tcPr>
            <w:tcW w:w="9680" w:type="dxa"/>
          </w:tcPr>
          <w:p w14:paraId="47F746AE" w14:textId="16A78668" w:rsidR="00393058" w:rsidRPr="00814EFF" w:rsidRDefault="00C73A8F" w:rsidP="00A47F1C">
            <w:pPr>
              <w:jc w:val="center"/>
              <w:rPr>
                <w:rFonts w:cstheme="minorHAnsi"/>
                <w:b/>
                <w:bCs/>
              </w:rPr>
            </w:pPr>
            <w:r w:rsidRPr="00814EFF">
              <w:rPr>
                <w:rFonts w:cstheme="minorHAnsi"/>
              </w:rPr>
              <w:object w:dxaOrig="11041" w:dyaOrig="13725" w14:anchorId="04CF30C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6.6pt;height:546.95pt" o:ole="">
                  <v:imagedata r:id="rId15" o:title=""/>
                </v:shape>
                <o:OLEObject Type="Embed" ProgID="Visio.Drawing.15" ShapeID="_x0000_i1025" DrawAspect="Content" ObjectID="_1824020591" r:id="rId16"/>
              </w:object>
            </w:r>
          </w:p>
        </w:tc>
      </w:tr>
      <w:tr w:rsidR="000B248B" w:rsidRPr="00814EFF" w14:paraId="55C38154" w14:textId="77777777" w:rsidTr="000B248B">
        <w:tc>
          <w:tcPr>
            <w:tcW w:w="9680" w:type="dxa"/>
          </w:tcPr>
          <w:p w14:paraId="5335E5F3" w14:textId="1BD22F86" w:rsidR="000B248B" w:rsidRPr="00814EFF" w:rsidRDefault="0095137E" w:rsidP="000B248B">
            <w:pPr>
              <w:jc w:val="center"/>
              <w:rPr>
                <w:rFonts w:cstheme="minorHAnsi"/>
                <w:b/>
                <w:bCs/>
              </w:rPr>
            </w:pPr>
            <w:r w:rsidRPr="00814EFF">
              <w:rPr>
                <w:rFonts w:cstheme="minorHAnsi"/>
              </w:rPr>
              <w:object w:dxaOrig="11026" w:dyaOrig="13455" w14:anchorId="0F0CE754">
                <v:shape id="_x0000_i1026" type="#_x0000_t75" style="width:481.85pt;height:590.65pt" o:ole="">
                  <v:imagedata r:id="rId17" o:title=""/>
                </v:shape>
                <o:OLEObject Type="Embed" ProgID="Visio.Drawing.15" ShapeID="_x0000_i1026" DrawAspect="Content" ObjectID="_1824020592" r:id="rId18"/>
              </w:object>
            </w:r>
          </w:p>
        </w:tc>
      </w:tr>
    </w:tbl>
    <w:p w14:paraId="71B4C006" w14:textId="0E859405" w:rsidR="000B248B" w:rsidRPr="00814EFF" w:rsidRDefault="000B248B" w:rsidP="00057A91">
      <w:pPr>
        <w:tabs>
          <w:tab w:val="left" w:pos="360"/>
        </w:tabs>
        <w:spacing w:after="0" w:line="240" w:lineRule="auto"/>
        <w:ind w:right="389"/>
        <w:jc w:val="both"/>
        <w:rPr>
          <w:rFonts w:cstheme="minorHAnsi"/>
          <w:b/>
          <w:bCs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680"/>
      </w:tblGrid>
      <w:tr w:rsidR="008A4913" w:rsidRPr="00814EFF" w14:paraId="1A6E03BC" w14:textId="77777777" w:rsidTr="008A4913">
        <w:tc>
          <w:tcPr>
            <w:tcW w:w="9680" w:type="dxa"/>
          </w:tcPr>
          <w:p w14:paraId="1CDE624E" w14:textId="7D1BEB3E" w:rsidR="008A4913" w:rsidRPr="00814EFF" w:rsidRDefault="00604A4B" w:rsidP="00FD3F58">
            <w:pPr>
              <w:jc w:val="center"/>
              <w:rPr>
                <w:rFonts w:cstheme="minorHAnsi"/>
                <w:b/>
                <w:bCs/>
              </w:rPr>
            </w:pPr>
            <w:r w:rsidRPr="00814EFF">
              <w:rPr>
                <w:rFonts w:cstheme="minorHAnsi"/>
              </w:rPr>
              <w:object w:dxaOrig="5700" w:dyaOrig="6901" w14:anchorId="622F977B">
                <v:shape id="_x0000_i1027" type="#_x0000_t75" style="width:273.6pt;height:331.25pt" o:ole="">
                  <v:imagedata r:id="rId19" o:title=""/>
                </v:shape>
                <o:OLEObject Type="Embed" ProgID="Visio.Drawing.15" ShapeID="_x0000_i1027" DrawAspect="Content" ObjectID="_1824020593" r:id="rId20"/>
              </w:object>
            </w:r>
          </w:p>
        </w:tc>
      </w:tr>
    </w:tbl>
    <w:p w14:paraId="6008D109" w14:textId="0D4ABAE9" w:rsidR="00706699" w:rsidRPr="00814EFF" w:rsidRDefault="00706699" w:rsidP="00706699">
      <w:pPr>
        <w:jc w:val="both"/>
        <w:rPr>
          <w:rFonts w:cstheme="minorHAnsi"/>
          <w:b/>
          <w:bCs/>
        </w:rPr>
      </w:pPr>
    </w:p>
    <w:p w14:paraId="5763BE8E" w14:textId="2059A740" w:rsidR="00FD3F58" w:rsidRPr="00814EFF" w:rsidRDefault="00FD3F58">
      <w:pPr>
        <w:rPr>
          <w:rFonts w:cstheme="minorHAnsi"/>
          <w:b/>
          <w:bCs/>
        </w:rPr>
      </w:pPr>
      <w:r w:rsidRPr="00814EFF">
        <w:rPr>
          <w:rFonts w:cstheme="minorHAnsi"/>
          <w:b/>
          <w:bCs/>
        </w:rPr>
        <w:br w:type="page"/>
      </w:r>
    </w:p>
    <w:p w14:paraId="5499376D" w14:textId="426D9C4F" w:rsidR="004819D6" w:rsidRPr="00814EFF" w:rsidRDefault="004819D6" w:rsidP="003454BF">
      <w:pPr>
        <w:pStyle w:val="Ttulo2"/>
        <w:numPr>
          <w:ilvl w:val="1"/>
          <w:numId w:val="1"/>
        </w:numPr>
        <w:spacing w:before="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9" w:name="_Toc73137124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 xml:space="preserve">Verificación de daños - Levantamiento de información </w:t>
      </w:r>
      <w:r w:rsidR="00814EFF"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–</w:t>
      </w:r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 xml:space="preserve"> </w:t>
      </w:r>
      <w:proofErr w:type="spellStart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Triage</w:t>
      </w:r>
      <w:bookmarkEnd w:id="9"/>
      <w:proofErr w:type="spellEnd"/>
    </w:p>
    <w:p w14:paraId="2D65B5E5" w14:textId="77777777" w:rsidR="00814EFF" w:rsidRPr="00814EFF" w:rsidRDefault="00814EFF" w:rsidP="00814EFF">
      <w:pPr>
        <w:rPr>
          <w:rFonts w:cstheme="minorHAnsi"/>
          <w:lang w:val="es-CO"/>
        </w:rPr>
      </w:pPr>
    </w:p>
    <w:p w14:paraId="18016E73" w14:textId="77777777" w:rsidR="00814EFF" w:rsidRPr="00814EFF" w:rsidRDefault="00814EFF" w:rsidP="00814EFF">
      <w:pPr>
        <w:rPr>
          <w:rFonts w:cstheme="minorHAnsi"/>
          <w:lang w:val="es-CO"/>
        </w:rPr>
      </w:pPr>
    </w:p>
    <w:p w14:paraId="0F9031FD" w14:textId="4347E8A5" w:rsidR="00512AC8" w:rsidRPr="00814EFF" w:rsidRDefault="00E0528E" w:rsidP="00D24AC7">
      <w:pPr>
        <w:spacing w:line="240" w:lineRule="auto"/>
        <w:jc w:val="both"/>
        <w:rPr>
          <w:rFonts w:cstheme="minorHAnsi"/>
          <w:b/>
          <w:bCs/>
        </w:rPr>
      </w:pPr>
      <w:r w:rsidRPr="00814EFF">
        <w:rPr>
          <w:rFonts w:cstheme="minorHAnsi"/>
          <w:b/>
          <w:bCs/>
          <w:noProof/>
          <w:lang w:val="es-CO"/>
          <w14:ligatures w14:val="standardContextual"/>
        </w:rPr>
        <mc:AlternateContent>
          <mc:Choice Requires="wpc">
            <w:drawing>
              <wp:inline distT="0" distB="0" distL="0" distR="0" wp14:anchorId="38B4CBE5" wp14:editId="2FAD040E">
                <wp:extent cx="5780407" cy="7065012"/>
                <wp:effectExtent l="0" t="0" r="0" b="2540"/>
                <wp:docPr id="1301314120" name="Lienz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17703384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2160905" y="963295"/>
                            <a:ext cx="1932305" cy="374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1727709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160905" y="963295"/>
                            <a:ext cx="1932305" cy="37401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848350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392045" y="995680"/>
                            <a:ext cx="14922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780600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Realice una revisión de la situación de los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1153639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313305" y="1100455"/>
                            <a:ext cx="165100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9130E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documentos afectados. Intente contar cajas o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331821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286635" y="1205865"/>
                            <a:ext cx="170434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E8F6FB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metros lineales y realice un registro fotográfico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1672372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2388235" y="3769995"/>
                            <a:ext cx="1480820" cy="574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8106496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2388235" y="3769995"/>
                            <a:ext cx="1480820" cy="57404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4853837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2427605" y="3796665"/>
                            <a:ext cx="1423670" cy="54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C19440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El líder de Gestión Documental informa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535107708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2451735" y="3901440"/>
                            <a:ext cx="137541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FBE1A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de la situación al Centro de Operación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4152714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2418715" y="4006850"/>
                            <a:ext cx="14414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3C8A15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de Emergencias y se determina un lugar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87234191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2524125" y="4113530"/>
                            <a:ext cx="122872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35AA22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seco y ventilado para trasladar los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26596772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2908935" y="4218305"/>
                            <a:ext cx="45148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9F34B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documentos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50843932" name="Freeform 139"/>
                        <wps:cNvSpPr>
                          <a:spLocks noEditPoints="1"/>
                        </wps:cNvSpPr>
                        <wps:spPr bwMode="auto">
                          <a:xfrm>
                            <a:off x="2805430" y="4699635"/>
                            <a:ext cx="784225" cy="358140"/>
                          </a:xfrm>
                          <a:custGeom>
                            <a:avLst/>
                            <a:gdLst>
                              <a:gd name="T0" fmla="*/ 1235 w 1235"/>
                              <a:gd name="T1" fmla="*/ 564 h 564"/>
                              <a:gd name="T2" fmla="*/ 1235 w 1235"/>
                              <a:gd name="T3" fmla="*/ 0 h 564"/>
                              <a:gd name="T4" fmla="*/ 653 w 1235"/>
                              <a:gd name="T5" fmla="*/ 0 h 564"/>
                              <a:gd name="T6" fmla="*/ 653 w 1235"/>
                              <a:gd name="T7" fmla="*/ 564 h 564"/>
                              <a:gd name="T8" fmla="*/ 1235 w 1235"/>
                              <a:gd name="T9" fmla="*/ 564 h 564"/>
                              <a:gd name="T10" fmla="*/ 583 w 1235"/>
                              <a:gd name="T11" fmla="*/ 564 h 564"/>
                              <a:gd name="T12" fmla="*/ 583 w 1235"/>
                              <a:gd name="T13" fmla="*/ 0 h 564"/>
                              <a:gd name="T14" fmla="*/ 0 w 1235"/>
                              <a:gd name="T15" fmla="*/ 0 h 564"/>
                              <a:gd name="T16" fmla="*/ 0 w 1235"/>
                              <a:gd name="T17" fmla="*/ 564 h 564"/>
                              <a:gd name="T18" fmla="*/ 583 w 1235"/>
                              <a:gd name="T19" fmla="*/ 564 h 5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35" h="564">
                                <a:moveTo>
                                  <a:pt x="1235" y="564"/>
                                </a:moveTo>
                                <a:lnTo>
                                  <a:pt x="1235" y="0"/>
                                </a:lnTo>
                                <a:lnTo>
                                  <a:pt x="653" y="0"/>
                                </a:lnTo>
                                <a:lnTo>
                                  <a:pt x="653" y="564"/>
                                </a:lnTo>
                                <a:lnTo>
                                  <a:pt x="1235" y="564"/>
                                </a:lnTo>
                                <a:close/>
                                <a:moveTo>
                                  <a:pt x="583" y="564"/>
                                </a:moveTo>
                                <a:lnTo>
                                  <a:pt x="58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64"/>
                                </a:lnTo>
                                <a:lnTo>
                                  <a:pt x="583" y="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2201209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3220085" y="4699635"/>
                            <a:ext cx="369570" cy="358140"/>
                          </a:xfrm>
                          <a:prstGeom prst="rect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9800296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805430" y="4699635"/>
                            <a:ext cx="370205" cy="358140"/>
                          </a:xfrm>
                          <a:prstGeom prst="rect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6181575" name="Line 142"/>
                        <wps:cNvCnPr>
                          <a:cxnSpLocks noChangeShapeType="1"/>
                        </wps:cNvCnPr>
                        <wps:spPr bwMode="auto">
                          <a:xfrm flipH="1">
                            <a:off x="3175635" y="4789805"/>
                            <a:ext cx="44450" cy="0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9319073" name="Line 143"/>
                        <wps:cNvCnPr>
                          <a:cxnSpLocks noChangeShapeType="1"/>
                        </wps:cNvCnPr>
                        <wps:spPr bwMode="auto">
                          <a:xfrm flipH="1">
                            <a:off x="3175635" y="4874895"/>
                            <a:ext cx="44450" cy="0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8954667" name="Line 144"/>
                        <wps:cNvCnPr>
                          <a:cxnSpLocks noChangeShapeType="1"/>
                        </wps:cNvCnPr>
                        <wps:spPr bwMode="auto">
                          <a:xfrm flipH="1">
                            <a:off x="3175635" y="4959350"/>
                            <a:ext cx="44450" cy="0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5214412" name="Freeform 145"/>
                        <wps:cNvSpPr>
                          <a:spLocks/>
                        </wps:cNvSpPr>
                        <wps:spPr bwMode="auto">
                          <a:xfrm>
                            <a:off x="3283585" y="4822190"/>
                            <a:ext cx="238125" cy="126365"/>
                          </a:xfrm>
                          <a:custGeom>
                            <a:avLst/>
                            <a:gdLst>
                              <a:gd name="T0" fmla="*/ 338 w 375"/>
                              <a:gd name="T1" fmla="*/ 105 h 199"/>
                              <a:gd name="T2" fmla="*/ 375 w 375"/>
                              <a:gd name="T3" fmla="*/ 67 h 199"/>
                              <a:gd name="T4" fmla="*/ 353 w 375"/>
                              <a:gd name="T5" fmla="*/ 11 h 199"/>
                              <a:gd name="T6" fmla="*/ 270 w 375"/>
                              <a:gd name="T7" fmla="*/ 20 h 199"/>
                              <a:gd name="T8" fmla="*/ 228 w 375"/>
                              <a:gd name="T9" fmla="*/ 61 h 199"/>
                              <a:gd name="T10" fmla="*/ 279 w 375"/>
                              <a:gd name="T11" fmla="*/ 56 h 199"/>
                              <a:gd name="T12" fmla="*/ 227 w 375"/>
                              <a:gd name="T13" fmla="*/ 124 h 199"/>
                              <a:gd name="T14" fmla="*/ 85 w 375"/>
                              <a:gd name="T15" fmla="*/ 0 h 199"/>
                              <a:gd name="T16" fmla="*/ 0 w 375"/>
                              <a:gd name="T17" fmla="*/ 184 h 199"/>
                              <a:gd name="T18" fmla="*/ 55 w 375"/>
                              <a:gd name="T19" fmla="*/ 198 h 199"/>
                              <a:gd name="T20" fmla="*/ 106 w 375"/>
                              <a:gd name="T21" fmla="*/ 87 h 199"/>
                              <a:gd name="T22" fmla="*/ 235 w 375"/>
                              <a:gd name="T23" fmla="*/ 199 h 199"/>
                              <a:gd name="T24" fmla="*/ 328 w 375"/>
                              <a:gd name="T25" fmla="*/ 80 h 199"/>
                              <a:gd name="T26" fmla="*/ 338 w 375"/>
                              <a:gd name="T27" fmla="*/ 105 h 1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375" h="199">
                                <a:moveTo>
                                  <a:pt x="338" y="105"/>
                                </a:moveTo>
                                <a:lnTo>
                                  <a:pt x="375" y="67"/>
                                </a:lnTo>
                                <a:lnTo>
                                  <a:pt x="353" y="11"/>
                                </a:lnTo>
                                <a:lnTo>
                                  <a:pt x="270" y="20"/>
                                </a:lnTo>
                                <a:lnTo>
                                  <a:pt x="228" y="61"/>
                                </a:lnTo>
                                <a:lnTo>
                                  <a:pt x="279" y="56"/>
                                </a:lnTo>
                                <a:lnTo>
                                  <a:pt x="227" y="124"/>
                                </a:lnTo>
                                <a:lnTo>
                                  <a:pt x="85" y="0"/>
                                </a:lnTo>
                                <a:lnTo>
                                  <a:pt x="0" y="184"/>
                                </a:lnTo>
                                <a:lnTo>
                                  <a:pt x="55" y="198"/>
                                </a:lnTo>
                                <a:lnTo>
                                  <a:pt x="106" y="87"/>
                                </a:lnTo>
                                <a:lnTo>
                                  <a:pt x="235" y="199"/>
                                </a:lnTo>
                                <a:lnTo>
                                  <a:pt x="328" y="80"/>
                                </a:lnTo>
                                <a:lnTo>
                                  <a:pt x="338" y="1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2188554" name="Freeform 146"/>
                        <wps:cNvSpPr>
                          <a:spLocks noEditPoints="1"/>
                        </wps:cNvSpPr>
                        <wps:spPr bwMode="auto">
                          <a:xfrm>
                            <a:off x="2877820" y="4765040"/>
                            <a:ext cx="215265" cy="229235"/>
                          </a:xfrm>
                          <a:custGeom>
                            <a:avLst/>
                            <a:gdLst>
                              <a:gd name="T0" fmla="*/ 339 w 339"/>
                              <a:gd name="T1" fmla="*/ 321 h 361"/>
                              <a:gd name="T2" fmla="*/ 244 w 339"/>
                              <a:gd name="T3" fmla="*/ 361 h 361"/>
                              <a:gd name="T4" fmla="*/ 339 w 339"/>
                              <a:gd name="T5" fmla="*/ 307 h 361"/>
                              <a:gd name="T6" fmla="*/ 244 w 339"/>
                              <a:gd name="T7" fmla="*/ 268 h 361"/>
                              <a:gd name="T8" fmla="*/ 339 w 339"/>
                              <a:gd name="T9" fmla="*/ 307 h 361"/>
                              <a:gd name="T10" fmla="*/ 339 w 339"/>
                              <a:gd name="T11" fmla="*/ 214 h 361"/>
                              <a:gd name="T12" fmla="*/ 244 w 339"/>
                              <a:gd name="T13" fmla="*/ 254 h 361"/>
                              <a:gd name="T14" fmla="*/ 339 w 339"/>
                              <a:gd name="T15" fmla="*/ 200 h 361"/>
                              <a:gd name="T16" fmla="*/ 244 w 339"/>
                              <a:gd name="T17" fmla="*/ 161 h 361"/>
                              <a:gd name="T18" fmla="*/ 339 w 339"/>
                              <a:gd name="T19" fmla="*/ 200 h 361"/>
                              <a:gd name="T20" fmla="*/ 225 w 339"/>
                              <a:gd name="T21" fmla="*/ 161 h 361"/>
                              <a:gd name="T22" fmla="*/ 129 w 339"/>
                              <a:gd name="T23" fmla="*/ 200 h 361"/>
                              <a:gd name="T24" fmla="*/ 225 w 339"/>
                              <a:gd name="T25" fmla="*/ 254 h 361"/>
                              <a:gd name="T26" fmla="*/ 129 w 339"/>
                              <a:gd name="T27" fmla="*/ 214 h 361"/>
                              <a:gd name="T28" fmla="*/ 225 w 339"/>
                              <a:gd name="T29" fmla="*/ 254 h 361"/>
                              <a:gd name="T30" fmla="*/ 225 w 339"/>
                              <a:gd name="T31" fmla="*/ 268 h 361"/>
                              <a:gd name="T32" fmla="*/ 129 w 339"/>
                              <a:gd name="T33" fmla="*/ 307 h 361"/>
                              <a:gd name="T34" fmla="*/ 225 w 339"/>
                              <a:gd name="T35" fmla="*/ 361 h 361"/>
                              <a:gd name="T36" fmla="*/ 129 w 339"/>
                              <a:gd name="T37" fmla="*/ 321 h 361"/>
                              <a:gd name="T38" fmla="*/ 225 w 339"/>
                              <a:gd name="T39" fmla="*/ 361 h 361"/>
                              <a:gd name="T40" fmla="*/ 111 w 339"/>
                              <a:gd name="T41" fmla="*/ 321 h 361"/>
                              <a:gd name="T42" fmla="*/ 15 w 339"/>
                              <a:gd name="T43" fmla="*/ 361 h 361"/>
                              <a:gd name="T44" fmla="*/ 111 w 339"/>
                              <a:gd name="T45" fmla="*/ 307 h 361"/>
                              <a:gd name="T46" fmla="*/ 15 w 339"/>
                              <a:gd name="T47" fmla="*/ 268 h 361"/>
                              <a:gd name="T48" fmla="*/ 111 w 339"/>
                              <a:gd name="T49" fmla="*/ 307 h 361"/>
                              <a:gd name="T50" fmla="*/ 111 w 339"/>
                              <a:gd name="T51" fmla="*/ 214 h 361"/>
                              <a:gd name="T52" fmla="*/ 15 w 339"/>
                              <a:gd name="T53" fmla="*/ 254 h 361"/>
                              <a:gd name="T54" fmla="*/ 111 w 339"/>
                              <a:gd name="T55" fmla="*/ 200 h 361"/>
                              <a:gd name="T56" fmla="*/ 15 w 339"/>
                              <a:gd name="T57" fmla="*/ 161 h 361"/>
                              <a:gd name="T58" fmla="*/ 111 w 339"/>
                              <a:gd name="T59" fmla="*/ 200 h 361"/>
                              <a:gd name="T60" fmla="*/ 286 w 339"/>
                              <a:gd name="T61" fmla="*/ 82 h 361"/>
                              <a:gd name="T62" fmla="*/ 0 w 339"/>
                              <a:gd name="T63" fmla="*/ 53 h 361"/>
                              <a:gd name="T64" fmla="*/ 0 w 339"/>
                              <a:gd name="T65" fmla="*/ 29 h 361"/>
                              <a:gd name="T66" fmla="*/ 286 w 339"/>
                              <a:gd name="T67" fmla="*/ 0 h 361"/>
                              <a:gd name="T68" fmla="*/ 0 w 339"/>
                              <a:gd name="T69" fmla="*/ 29 h 3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339" h="361">
                                <a:moveTo>
                                  <a:pt x="339" y="361"/>
                                </a:moveTo>
                                <a:lnTo>
                                  <a:pt x="339" y="321"/>
                                </a:lnTo>
                                <a:lnTo>
                                  <a:pt x="244" y="321"/>
                                </a:lnTo>
                                <a:lnTo>
                                  <a:pt x="244" y="361"/>
                                </a:lnTo>
                                <a:lnTo>
                                  <a:pt x="339" y="361"/>
                                </a:lnTo>
                                <a:close/>
                                <a:moveTo>
                                  <a:pt x="339" y="307"/>
                                </a:moveTo>
                                <a:lnTo>
                                  <a:pt x="339" y="268"/>
                                </a:lnTo>
                                <a:lnTo>
                                  <a:pt x="244" y="268"/>
                                </a:lnTo>
                                <a:lnTo>
                                  <a:pt x="244" y="307"/>
                                </a:lnTo>
                                <a:lnTo>
                                  <a:pt x="339" y="307"/>
                                </a:lnTo>
                                <a:close/>
                                <a:moveTo>
                                  <a:pt x="339" y="254"/>
                                </a:moveTo>
                                <a:lnTo>
                                  <a:pt x="339" y="214"/>
                                </a:lnTo>
                                <a:lnTo>
                                  <a:pt x="244" y="214"/>
                                </a:lnTo>
                                <a:lnTo>
                                  <a:pt x="244" y="254"/>
                                </a:lnTo>
                                <a:lnTo>
                                  <a:pt x="339" y="254"/>
                                </a:lnTo>
                                <a:close/>
                                <a:moveTo>
                                  <a:pt x="339" y="200"/>
                                </a:moveTo>
                                <a:lnTo>
                                  <a:pt x="339" y="161"/>
                                </a:lnTo>
                                <a:lnTo>
                                  <a:pt x="244" y="161"/>
                                </a:lnTo>
                                <a:lnTo>
                                  <a:pt x="244" y="200"/>
                                </a:lnTo>
                                <a:lnTo>
                                  <a:pt x="339" y="200"/>
                                </a:lnTo>
                                <a:close/>
                                <a:moveTo>
                                  <a:pt x="225" y="200"/>
                                </a:moveTo>
                                <a:lnTo>
                                  <a:pt x="225" y="161"/>
                                </a:lnTo>
                                <a:lnTo>
                                  <a:pt x="129" y="161"/>
                                </a:lnTo>
                                <a:lnTo>
                                  <a:pt x="129" y="200"/>
                                </a:lnTo>
                                <a:lnTo>
                                  <a:pt x="225" y="200"/>
                                </a:lnTo>
                                <a:close/>
                                <a:moveTo>
                                  <a:pt x="225" y="254"/>
                                </a:moveTo>
                                <a:lnTo>
                                  <a:pt x="225" y="214"/>
                                </a:lnTo>
                                <a:lnTo>
                                  <a:pt x="129" y="214"/>
                                </a:lnTo>
                                <a:lnTo>
                                  <a:pt x="129" y="254"/>
                                </a:lnTo>
                                <a:lnTo>
                                  <a:pt x="225" y="254"/>
                                </a:lnTo>
                                <a:close/>
                                <a:moveTo>
                                  <a:pt x="225" y="307"/>
                                </a:moveTo>
                                <a:lnTo>
                                  <a:pt x="225" y="268"/>
                                </a:lnTo>
                                <a:lnTo>
                                  <a:pt x="129" y="268"/>
                                </a:lnTo>
                                <a:lnTo>
                                  <a:pt x="129" y="307"/>
                                </a:lnTo>
                                <a:lnTo>
                                  <a:pt x="225" y="307"/>
                                </a:lnTo>
                                <a:close/>
                                <a:moveTo>
                                  <a:pt x="225" y="361"/>
                                </a:moveTo>
                                <a:lnTo>
                                  <a:pt x="225" y="321"/>
                                </a:lnTo>
                                <a:lnTo>
                                  <a:pt x="129" y="321"/>
                                </a:lnTo>
                                <a:lnTo>
                                  <a:pt x="129" y="361"/>
                                </a:lnTo>
                                <a:lnTo>
                                  <a:pt x="225" y="361"/>
                                </a:lnTo>
                                <a:close/>
                                <a:moveTo>
                                  <a:pt x="111" y="361"/>
                                </a:moveTo>
                                <a:lnTo>
                                  <a:pt x="111" y="321"/>
                                </a:lnTo>
                                <a:lnTo>
                                  <a:pt x="15" y="321"/>
                                </a:lnTo>
                                <a:lnTo>
                                  <a:pt x="15" y="361"/>
                                </a:lnTo>
                                <a:lnTo>
                                  <a:pt x="111" y="361"/>
                                </a:lnTo>
                                <a:close/>
                                <a:moveTo>
                                  <a:pt x="111" y="307"/>
                                </a:moveTo>
                                <a:lnTo>
                                  <a:pt x="111" y="268"/>
                                </a:lnTo>
                                <a:lnTo>
                                  <a:pt x="15" y="268"/>
                                </a:lnTo>
                                <a:lnTo>
                                  <a:pt x="15" y="307"/>
                                </a:lnTo>
                                <a:lnTo>
                                  <a:pt x="111" y="307"/>
                                </a:lnTo>
                                <a:close/>
                                <a:moveTo>
                                  <a:pt x="111" y="254"/>
                                </a:moveTo>
                                <a:lnTo>
                                  <a:pt x="111" y="214"/>
                                </a:lnTo>
                                <a:lnTo>
                                  <a:pt x="15" y="214"/>
                                </a:lnTo>
                                <a:lnTo>
                                  <a:pt x="15" y="254"/>
                                </a:lnTo>
                                <a:lnTo>
                                  <a:pt x="111" y="254"/>
                                </a:lnTo>
                                <a:close/>
                                <a:moveTo>
                                  <a:pt x="111" y="200"/>
                                </a:moveTo>
                                <a:lnTo>
                                  <a:pt x="111" y="161"/>
                                </a:lnTo>
                                <a:lnTo>
                                  <a:pt x="15" y="161"/>
                                </a:lnTo>
                                <a:lnTo>
                                  <a:pt x="15" y="200"/>
                                </a:lnTo>
                                <a:lnTo>
                                  <a:pt x="111" y="200"/>
                                </a:lnTo>
                                <a:close/>
                                <a:moveTo>
                                  <a:pt x="0" y="82"/>
                                </a:moveTo>
                                <a:lnTo>
                                  <a:pt x="286" y="82"/>
                                </a:lnTo>
                                <a:lnTo>
                                  <a:pt x="286" y="53"/>
                                </a:lnTo>
                                <a:lnTo>
                                  <a:pt x="0" y="53"/>
                                </a:lnTo>
                                <a:lnTo>
                                  <a:pt x="0" y="82"/>
                                </a:lnTo>
                                <a:close/>
                                <a:moveTo>
                                  <a:pt x="0" y="29"/>
                                </a:moveTo>
                                <a:lnTo>
                                  <a:pt x="286" y="29"/>
                                </a:lnTo>
                                <a:lnTo>
                                  <a:pt x="2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6476762" name="Freeform 147"/>
                        <wps:cNvSpPr>
                          <a:spLocks/>
                        </wps:cNvSpPr>
                        <wps:spPr bwMode="auto">
                          <a:xfrm>
                            <a:off x="2667635" y="4528185"/>
                            <a:ext cx="442595" cy="249555"/>
                          </a:xfrm>
                          <a:custGeom>
                            <a:avLst/>
                            <a:gdLst>
                              <a:gd name="T0" fmla="*/ 817 w 1073"/>
                              <a:gd name="T1" fmla="*/ 604 h 604"/>
                              <a:gd name="T2" fmla="*/ 1073 w 1073"/>
                              <a:gd name="T3" fmla="*/ 408 h 604"/>
                              <a:gd name="T4" fmla="*/ 1043 w 1073"/>
                              <a:gd name="T5" fmla="*/ 316 h 604"/>
                              <a:gd name="T6" fmla="*/ 909 w 1073"/>
                              <a:gd name="T7" fmla="*/ 95 h 604"/>
                              <a:gd name="T8" fmla="*/ 757 w 1073"/>
                              <a:gd name="T9" fmla="*/ 0 h 604"/>
                              <a:gd name="T10" fmla="*/ 754 w 1073"/>
                              <a:gd name="T11" fmla="*/ 0 h 604"/>
                              <a:gd name="T12" fmla="*/ 558 w 1073"/>
                              <a:gd name="T13" fmla="*/ 131 h 604"/>
                              <a:gd name="T14" fmla="*/ 554 w 1073"/>
                              <a:gd name="T15" fmla="*/ 152 h 604"/>
                              <a:gd name="T16" fmla="*/ 633 w 1073"/>
                              <a:gd name="T17" fmla="*/ 152 h 604"/>
                              <a:gd name="T18" fmla="*/ 637 w 1073"/>
                              <a:gd name="T19" fmla="*/ 137 h 604"/>
                              <a:gd name="T20" fmla="*/ 754 w 1073"/>
                              <a:gd name="T21" fmla="*/ 60 h 604"/>
                              <a:gd name="T22" fmla="*/ 831 w 1073"/>
                              <a:gd name="T23" fmla="*/ 110 h 604"/>
                              <a:gd name="T24" fmla="*/ 835 w 1073"/>
                              <a:gd name="T25" fmla="*/ 117 h 604"/>
                              <a:gd name="T26" fmla="*/ 850 w 1073"/>
                              <a:gd name="T27" fmla="*/ 141 h 604"/>
                              <a:gd name="T28" fmla="*/ 899 w 1073"/>
                              <a:gd name="T29" fmla="*/ 222 h 604"/>
                              <a:gd name="T30" fmla="*/ 816 w 1073"/>
                              <a:gd name="T31" fmla="*/ 212 h 604"/>
                              <a:gd name="T32" fmla="*/ 565 w 1073"/>
                              <a:gd name="T33" fmla="*/ 370 h 604"/>
                              <a:gd name="T34" fmla="*/ 508 w 1073"/>
                              <a:gd name="T35" fmla="*/ 370 h 604"/>
                              <a:gd name="T36" fmla="*/ 256 w 1073"/>
                              <a:gd name="T37" fmla="*/ 212 h 604"/>
                              <a:gd name="T38" fmla="*/ 175 w 1073"/>
                              <a:gd name="T39" fmla="*/ 222 h 604"/>
                              <a:gd name="T40" fmla="*/ 224 w 1073"/>
                              <a:gd name="T41" fmla="*/ 142 h 604"/>
                              <a:gd name="T42" fmla="*/ 239 w 1073"/>
                              <a:gd name="T43" fmla="*/ 117 h 604"/>
                              <a:gd name="T44" fmla="*/ 243 w 1073"/>
                              <a:gd name="T45" fmla="*/ 110 h 604"/>
                              <a:gd name="T46" fmla="*/ 320 w 1073"/>
                              <a:gd name="T47" fmla="*/ 60 h 604"/>
                              <a:gd name="T48" fmla="*/ 437 w 1073"/>
                              <a:gd name="T49" fmla="*/ 137 h 604"/>
                              <a:gd name="T50" fmla="*/ 441 w 1073"/>
                              <a:gd name="T51" fmla="*/ 152 h 604"/>
                              <a:gd name="T52" fmla="*/ 520 w 1073"/>
                              <a:gd name="T53" fmla="*/ 152 h 604"/>
                              <a:gd name="T54" fmla="*/ 516 w 1073"/>
                              <a:gd name="T55" fmla="*/ 131 h 604"/>
                              <a:gd name="T56" fmla="*/ 320 w 1073"/>
                              <a:gd name="T57" fmla="*/ 0 h 604"/>
                              <a:gd name="T58" fmla="*/ 166 w 1073"/>
                              <a:gd name="T59" fmla="*/ 94 h 604"/>
                              <a:gd name="T60" fmla="*/ 37 w 1073"/>
                              <a:gd name="T61" fmla="*/ 306 h 604"/>
                              <a:gd name="T62" fmla="*/ 0 w 1073"/>
                              <a:gd name="T63" fmla="*/ 408 h 604"/>
                              <a:gd name="T64" fmla="*/ 256 w 1073"/>
                              <a:gd name="T65" fmla="*/ 604 h 604"/>
                              <a:gd name="T66" fmla="*/ 511 w 1073"/>
                              <a:gd name="T67" fmla="*/ 431 h 604"/>
                              <a:gd name="T68" fmla="*/ 562 w 1073"/>
                              <a:gd name="T69" fmla="*/ 430 h 604"/>
                              <a:gd name="T70" fmla="*/ 817 w 1073"/>
                              <a:gd name="T71" fmla="*/ 604 h 6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1073" h="604">
                                <a:moveTo>
                                  <a:pt x="817" y="604"/>
                                </a:moveTo>
                                <a:cubicBezTo>
                                  <a:pt x="958" y="604"/>
                                  <a:pt x="1073" y="516"/>
                                  <a:pt x="1073" y="408"/>
                                </a:cubicBezTo>
                                <a:cubicBezTo>
                                  <a:pt x="1073" y="375"/>
                                  <a:pt x="1062" y="343"/>
                                  <a:pt x="1043" y="316"/>
                                </a:cubicBezTo>
                                <a:lnTo>
                                  <a:pt x="909" y="95"/>
                                </a:lnTo>
                                <a:cubicBezTo>
                                  <a:pt x="878" y="35"/>
                                  <a:pt x="821" y="0"/>
                                  <a:pt x="757" y="0"/>
                                </a:cubicBezTo>
                                <a:lnTo>
                                  <a:pt x="754" y="0"/>
                                </a:lnTo>
                                <a:cubicBezTo>
                                  <a:pt x="654" y="1"/>
                                  <a:pt x="571" y="57"/>
                                  <a:pt x="558" y="131"/>
                                </a:cubicBezTo>
                                <a:lnTo>
                                  <a:pt x="554" y="152"/>
                                </a:lnTo>
                                <a:lnTo>
                                  <a:pt x="633" y="152"/>
                                </a:lnTo>
                                <a:lnTo>
                                  <a:pt x="637" y="137"/>
                                </a:lnTo>
                                <a:cubicBezTo>
                                  <a:pt x="646" y="92"/>
                                  <a:pt x="696" y="60"/>
                                  <a:pt x="754" y="60"/>
                                </a:cubicBezTo>
                                <a:cubicBezTo>
                                  <a:pt x="775" y="60"/>
                                  <a:pt x="811" y="79"/>
                                  <a:pt x="831" y="110"/>
                                </a:cubicBezTo>
                                <a:lnTo>
                                  <a:pt x="835" y="117"/>
                                </a:lnTo>
                                <a:cubicBezTo>
                                  <a:pt x="840" y="124"/>
                                  <a:pt x="850" y="141"/>
                                  <a:pt x="850" y="141"/>
                                </a:cubicBezTo>
                                <a:lnTo>
                                  <a:pt x="899" y="222"/>
                                </a:lnTo>
                                <a:cubicBezTo>
                                  <a:pt x="873" y="215"/>
                                  <a:pt x="845" y="212"/>
                                  <a:pt x="816" y="212"/>
                                </a:cubicBezTo>
                                <a:cubicBezTo>
                                  <a:pt x="694" y="212"/>
                                  <a:pt x="589" y="280"/>
                                  <a:pt x="565" y="370"/>
                                </a:cubicBezTo>
                                <a:cubicBezTo>
                                  <a:pt x="546" y="368"/>
                                  <a:pt x="527" y="368"/>
                                  <a:pt x="508" y="370"/>
                                </a:cubicBezTo>
                                <a:cubicBezTo>
                                  <a:pt x="485" y="280"/>
                                  <a:pt x="379" y="212"/>
                                  <a:pt x="256" y="212"/>
                                </a:cubicBezTo>
                                <a:cubicBezTo>
                                  <a:pt x="229" y="212"/>
                                  <a:pt x="201" y="215"/>
                                  <a:pt x="175" y="222"/>
                                </a:cubicBezTo>
                                <a:lnTo>
                                  <a:pt x="224" y="142"/>
                                </a:lnTo>
                                <a:cubicBezTo>
                                  <a:pt x="224" y="142"/>
                                  <a:pt x="235" y="125"/>
                                  <a:pt x="239" y="117"/>
                                </a:cubicBezTo>
                                <a:lnTo>
                                  <a:pt x="243" y="110"/>
                                </a:lnTo>
                                <a:cubicBezTo>
                                  <a:pt x="265" y="77"/>
                                  <a:pt x="298" y="60"/>
                                  <a:pt x="320" y="60"/>
                                </a:cubicBezTo>
                                <a:cubicBezTo>
                                  <a:pt x="378" y="60"/>
                                  <a:pt x="428" y="92"/>
                                  <a:pt x="437" y="137"/>
                                </a:cubicBezTo>
                                <a:lnTo>
                                  <a:pt x="441" y="152"/>
                                </a:lnTo>
                                <a:lnTo>
                                  <a:pt x="520" y="152"/>
                                </a:lnTo>
                                <a:lnTo>
                                  <a:pt x="516" y="131"/>
                                </a:lnTo>
                                <a:cubicBezTo>
                                  <a:pt x="503" y="56"/>
                                  <a:pt x="419" y="0"/>
                                  <a:pt x="320" y="0"/>
                                </a:cubicBezTo>
                                <a:cubicBezTo>
                                  <a:pt x="261" y="0"/>
                                  <a:pt x="193" y="42"/>
                                  <a:pt x="166" y="94"/>
                                </a:cubicBezTo>
                                <a:lnTo>
                                  <a:pt x="37" y="306"/>
                                </a:lnTo>
                                <a:cubicBezTo>
                                  <a:pt x="13" y="337"/>
                                  <a:pt x="0" y="372"/>
                                  <a:pt x="0" y="408"/>
                                </a:cubicBezTo>
                                <a:cubicBezTo>
                                  <a:pt x="0" y="516"/>
                                  <a:pt x="115" y="604"/>
                                  <a:pt x="256" y="604"/>
                                </a:cubicBezTo>
                                <a:cubicBezTo>
                                  <a:pt x="387" y="604"/>
                                  <a:pt x="496" y="529"/>
                                  <a:pt x="511" y="431"/>
                                </a:cubicBezTo>
                                <a:cubicBezTo>
                                  <a:pt x="528" y="429"/>
                                  <a:pt x="545" y="429"/>
                                  <a:pt x="562" y="430"/>
                                </a:cubicBezTo>
                                <a:cubicBezTo>
                                  <a:pt x="577" y="529"/>
                                  <a:pt x="685" y="604"/>
                                  <a:pt x="817" y="60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6287392" name="Freeform 148"/>
                        <wps:cNvSpPr>
                          <a:spLocks noEditPoints="1"/>
                        </wps:cNvSpPr>
                        <wps:spPr bwMode="auto">
                          <a:xfrm>
                            <a:off x="2700020" y="4640580"/>
                            <a:ext cx="377825" cy="111760"/>
                          </a:xfrm>
                          <a:custGeom>
                            <a:avLst/>
                            <a:gdLst>
                              <a:gd name="T0" fmla="*/ 738 w 915"/>
                              <a:gd name="T1" fmla="*/ 0 h 271"/>
                              <a:gd name="T2" fmla="*/ 560 w 915"/>
                              <a:gd name="T3" fmla="*/ 136 h 271"/>
                              <a:gd name="T4" fmla="*/ 738 w 915"/>
                              <a:gd name="T5" fmla="*/ 271 h 271"/>
                              <a:gd name="T6" fmla="*/ 915 w 915"/>
                              <a:gd name="T7" fmla="*/ 136 h 271"/>
                              <a:gd name="T8" fmla="*/ 903 w 915"/>
                              <a:gd name="T9" fmla="*/ 87 h 271"/>
                              <a:gd name="T10" fmla="*/ 892 w 915"/>
                              <a:gd name="T11" fmla="*/ 70 h 271"/>
                              <a:gd name="T12" fmla="*/ 738 w 915"/>
                              <a:gd name="T13" fmla="*/ 0 h 271"/>
                              <a:gd name="T14" fmla="*/ 14 w 915"/>
                              <a:gd name="T15" fmla="*/ 83 h 271"/>
                              <a:gd name="T16" fmla="*/ 0 w 915"/>
                              <a:gd name="T17" fmla="*/ 136 h 271"/>
                              <a:gd name="T18" fmla="*/ 177 w 915"/>
                              <a:gd name="T19" fmla="*/ 271 h 271"/>
                              <a:gd name="T20" fmla="*/ 354 w 915"/>
                              <a:gd name="T21" fmla="*/ 136 h 271"/>
                              <a:gd name="T22" fmla="*/ 177 w 915"/>
                              <a:gd name="T23" fmla="*/ 0 h 271"/>
                              <a:gd name="T24" fmla="*/ 27 w 915"/>
                              <a:gd name="T25" fmla="*/ 64 h 271"/>
                              <a:gd name="T26" fmla="*/ 14 w 915"/>
                              <a:gd name="T27" fmla="*/ 83 h 2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915" h="271">
                                <a:moveTo>
                                  <a:pt x="738" y="0"/>
                                </a:moveTo>
                                <a:cubicBezTo>
                                  <a:pt x="640" y="0"/>
                                  <a:pt x="560" y="61"/>
                                  <a:pt x="560" y="136"/>
                                </a:cubicBezTo>
                                <a:cubicBezTo>
                                  <a:pt x="560" y="210"/>
                                  <a:pt x="640" y="271"/>
                                  <a:pt x="738" y="271"/>
                                </a:cubicBezTo>
                                <a:cubicBezTo>
                                  <a:pt x="835" y="271"/>
                                  <a:pt x="915" y="210"/>
                                  <a:pt x="915" y="136"/>
                                </a:cubicBezTo>
                                <a:cubicBezTo>
                                  <a:pt x="915" y="119"/>
                                  <a:pt x="911" y="102"/>
                                  <a:pt x="903" y="87"/>
                                </a:cubicBezTo>
                                <a:lnTo>
                                  <a:pt x="892" y="70"/>
                                </a:lnTo>
                                <a:cubicBezTo>
                                  <a:pt x="862" y="27"/>
                                  <a:pt x="802" y="0"/>
                                  <a:pt x="738" y="0"/>
                                </a:cubicBezTo>
                                <a:close/>
                                <a:moveTo>
                                  <a:pt x="14" y="83"/>
                                </a:moveTo>
                                <a:cubicBezTo>
                                  <a:pt x="5" y="100"/>
                                  <a:pt x="0" y="117"/>
                                  <a:pt x="0" y="136"/>
                                </a:cubicBezTo>
                                <a:cubicBezTo>
                                  <a:pt x="0" y="210"/>
                                  <a:pt x="80" y="271"/>
                                  <a:pt x="177" y="271"/>
                                </a:cubicBezTo>
                                <a:cubicBezTo>
                                  <a:pt x="275" y="271"/>
                                  <a:pt x="354" y="210"/>
                                  <a:pt x="354" y="136"/>
                                </a:cubicBezTo>
                                <a:cubicBezTo>
                                  <a:pt x="354" y="61"/>
                                  <a:pt x="275" y="0"/>
                                  <a:pt x="177" y="0"/>
                                </a:cubicBezTo>
                                <a:cubicBezTo>
                                  <a:pt x="116" y="0"/>
                                  <a:pt x="60" y="24"/>
                                  <a:pt x="27" y="64"/>
                                </a:cubicBezTo>
                                <a:lnTo>
                                  <a:pt x="14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8390400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532380" y="5088890"/>
                            <a:ext cx="131889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5427C9" w14:textId="77777777" w:rsidR="00E0528E" w:rsidRPr="00844464" w:rsidRDefault="00E0528E" w:rsidP="00E0528E">
                              <w:pPr>
                                <w:jc w:val="center"/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La subdirección de bienes y servicios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01621590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3497580" y="5095875"/>
                            <a:ext cx="2730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EA4FE9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75517544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3524885" y="5095875"/>
                            <a:ext cx="2032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D4484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70712281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3544570" y="5095875"/>
                            <a:ext cx="2032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F877B2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5762407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2165350" y="5201285"/>
                            <a:ext cx="218630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CE74A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debe disponer de los recursos financieros para el traslado, la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06688861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2062480" y="5307330"/>
                            <a:ext cx="21621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72951C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adquisición de papeles secantes, ventiladores, secadores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9797129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2096770" y="5412740"/>
                            <a:ext cx="209232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129158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pelo, planchas de </w:t>
                              </w:r>
                              <w:proofErr w:type="spellStart"/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monokote</w:t>
                              </w:r>
                              <w:proofErr w:type="spellEnd"/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; así como de la asignación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0423708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2292985" y="5549900"/>
                            <a:ext cx="16954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7A8820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personal para secar los documentos afectados.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8554726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2284730" y="2335530"/>
                            <a:ext cx="1684655" cy="574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7643373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2284730" y="2335530"/>
                            <a:ext cx="1684655" cy="57404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840407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2467610" y="2360930"/>
                            <a:ext cx="13398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9EBCD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El conservador lidera un </w:t>
                              </w:r>
                              <w:proofErr w:type="spellStart"/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TRIAGE</w:t>
                              </w:r>
                              <w:proofErr w:type="spellEnd"/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 para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99486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2342515" y="2466975"/>
                            <a:ext cx="15919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33A445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determinar la priorización de las actividades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2966725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2427604" y="2572384"/>
                            <a:ext cx="150876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EC4C9" w14:textId="5EDED26B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de rescate, </w:t>
                              </w:r>
                              <w:r w:rsidR="00814EFF"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de acuerdo con</w:t>
                              </w: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 los estados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4203483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2371090" y="2677795"/>
                            <a:ext cx="153479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1FEA9C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conservación y la cantidad de documentos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9768443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2944495" y="2783840"/>
                            <a:ext cx="37528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F29C8C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afectados.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77106500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2103755" y="11430"/>
                            <a:ext cx="2049780" cy="431165"/>
                          </a:xfrm>
                          <a:prstGeom prst="rect">
                            <a:avLst/>
                          </a:prstGeom>
                          <a:solidFill>
                            <a:srgbClr val="C4D6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9008277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2103755" y="11430"/>
                            <a:ext cx="2049780" cy="4311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781595" name="Line 166"/>
                        <wps:cNvCnPr>
                          <a:cxnSpLocks noChangeShapeType="1"/>
                        </wps:cNvCnPr>
                        <wps:spPr bwMode="auto">
                          <a:xfrm flipV="1">
                            <a:off x="2178685" y="11430"/>
                            <a:ext cx="0" cy="4311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3916281" name="Line 167"/>
                        <wps:cNvCnPr>
                          <a:cxnSpLocks noChangeShapeType="1"/>
                        </wps:cNvCnPr>
                        <wps:spPr bwMode="auto">
                          <a:xfrm flipV="1">
                            <a:off x="4079240" y="11430"/>
                            <a:ext cx="0" cy="431165"/>
                          </a:xfrm>
                          <a:prstGeom prst="line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0006617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2284095" y="74295"/>
                            <a:ext cx="174942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08566A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:szCs w:val="20"/>
                                  <w:lang w:val="es-CO"/>
                                </w:rPr>
                                <w:t xml:space="preserve">EVALUACIÓN DE LOS ESTADOS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32869070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2727325" y="222250"/>
                            <a:ext cx="835025" cy="268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C8B30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:szCs w:val="20"/>
                                  <w:lang w:val="es-CO"/>
                                </w:rPr>
                                <w:t>CONSERVACIÓN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8360240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2103755" y="526415"/>
                            <a:ext cx="2049780" cy="374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8624438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2103755" y="526415"/>
                            <a:ext cx="2049780" cy="37465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8915197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2259330" y="558165"/>
                            <a:ext cx="176339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8F10BD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Ingrese al lugar de la emergencia sólo cuando las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40191744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2155190" y="663575"/>
                            <a:ext cx="197358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67159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autoridades institucionales o distritales de atención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816410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2479040" y="770255"/>
                            <a:ext cx="13201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C2BE2A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emergencias indiquen que es seguro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1075884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2405380" y="2011045"/>
                            <a:ext cx="1443355" cy="262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3508691" name="Rectangle 176"/>
                        <wps:cNvSpPr>
                          <a:spLocks noChangeArrowheads="1"/>
                        </wps:cNvSpPr>
                        <wps:spPr bwMode="auto">
                          <a:xfrm>
                            <a:off x="2405380" y="2011045"/>
                            <a:ext cx="1443355" cy="26225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193499" name="Rectangle 177"/>
                        <wps:cNvSpPr>
                          <a:spLocks noChangeArrowheads="1"/>
                        </wps:cNvSpPr>
                        <wps:spPr bwMode="auto">
                          <a:xfrm>
                            <a:off x="2447290" y="2040255"/>
                            <a:ext cx="137985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DACB49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Elabore un informe de la situación y la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28009453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2491740" y="2145030"/>
                            <a:ext cx="129032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A2F445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cantidad de documentos afectados.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3064096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197735" y="5790565"/>
                            <a:ext cx="1861820" cy="474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6603079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197735" y="5790565"/>
                            <a:ext cx="1861820" cy="47434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159347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2384425" y="5819775"/>
                            <a:ext cx="151130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BEAC3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El personal de gestión documental y otras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00138759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328545" y="5925185"/>
                            <a:ext cx="162369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2E9D9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dependencias deberá apoyar los procesos de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0860917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2367280" y="6030595"/>
                            <a:ext cx="154559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F0DFD7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secado de acuerdo con las indicaciones del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69231751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2677795" y="6136640"/>
                            <a:ext cx="9188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543CE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conservador restaurador.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2666169" name="Rectangle 185"/>
                        <wps:cNvSpPr>
                          <a:spLocks noChangeArrowheads="1"/>
                        </wps:cNvSpPr>
                        <wps:spPr bwMode="auto">
                          <a:xfrm>
                            <a:off x="1959610" y="6477000"/>
                            <a:ext cx="2341245" cy="473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3315835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1959610" y="6477000"/>
                            <a:ext cx="2341245" cy="47371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1973548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2000885" y="6505575"/>
                            <a:ext cx="22891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5BF44E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Para los documentos que sean clasificados en prioridades 2, 3 y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60853229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2052955" y="6612255"/>
                            <a:ext cx="21837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66B70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4 se formulará un proyecto de intervención que se ejecutará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5430460" name="Rectangle 189"/>
                        <wps:cNvSpPr>
                          <a:spLocks noChangeArrowheads="1"/>
                        </wps:cNvSpPr>
                        <wps:spPr bwMode="auto">
                          <a:xfrm>
                            <a:off x="2126615" y="6717030"/>
                            <a:ext cx="20351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A3654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dependiendo de la disposición de los recursos humanos,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49945293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2113915" y="6822440"/>
                            <a:ext cx="3206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522549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técnicos,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387122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2450465" y="6822440"/>
                            <a:ext cx="172085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88D844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logísticos y financieros a corto y mediano plazo.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91763029" name="Line 192"/>
                        <wps:cNvCnPr>
                          <a:cxnSpLocks noChangeShapeType="1"/>
                        </wps:cNvCnPr>
                        <wps:spPr bwMode="auto">
                          <a:xfrm>
                            <a:off x="3128645" y="442595"/>
                            <a:ext cx="0" cy="83820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6240864" name="Line 193"/>
                        <wps:cNvCnPr>
                          <a:cxnSpLocks noChangeShapeType="1"/>
                        </wps:cNvCnPr>
                        <wps:spPr bwMode="auto">
                          <a:xfrm flipH="1">
                            <a:off x="3127375" y="901065"/>
                            <a:ext cx="1270" cy="62230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733516" name="Freeform 194"/>
                        <wps:cNvSpPr>
                          <a:spLocks/>
                        </wps:cNvSpPr>
                        <wps:spPr bwMode="auto">
                          <a:xfrm>
                            <a:off x="1672590" y="1337310"/>
                            <a:ext cx="1454785" cy="187325"/>
                          </a:xfrm>
                          <a:custGeom>
                            <a:avLst/>
                            <a:gdLst>
                              <a:gd name="T0" fmla="*/ 2291 w 2291"/>
                              <a:gd name="T1" fmla="*/ 0 h 295"/>
                              <a:gd name="T2" fmla="*/ 2291 w 2291"/>
                              <a:gd name="T3" fmla="*/ 148 h 295"/>
                              <a:gd name="T4" fmla="*/ 0 w 2291"/>
                              <a:gd name="T5" fmla="*/ 148 h 295"/>
                              <a:gd name="T6" fmla="*/ 0 w 2291"/>
                              <a:gd name="T7" fmla="*/ 295 h 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291" h="295">
                                <a:moveTo>
                                  <a:pt x="2291" y="0"/>
                                </a:moveTo>
                                <a:lnTo>
                                  <a:pt x="2291" y="148"/>
                                </a:lnTo>
                                <a:lnTo>
                                  <a:pt x="0" y="148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4105339" name="Freeform 195"/>
                        <wps:cNvSpPr>
                          <a:spLocks/>
                        </wps:cNvSpPr>
                        <wps:spPr bwMode="auto">
                          <a:xfrm>
                            <a:off x="3127375" y="1337310"/>
                            <a:ext cx="1348105" cy="187325"/>
                          </a:xfrm>
                          <a:custGeom>
                            <a:avLst/>
                            <a:gdLst>
                              <a:gd name="T0" fmla="*/ 0 w 2123"/>
                              <a:gd name="T1" fmla="*/ 0 h 295"/>
                              <a:gd name="T2" fmla="*/ 0 w 2123"/>
                              <a:gd name="T3" fmla="*/ 148 h 295"/>
                              <a:gd name="T4" fmla="*/ 2123 w 2123"/>
                              <a:gd name="T5" fmla="*/ 148 h 295"/>
                              <a:gd name="T6" fmla="*/ 2123 w 2123"/>
                              <a:gd name="T7" fmla="*/ 295 h 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123" h="295">
                                <a:moveTo>
                                  <a:pt x="0" y="0"/>
                                </a:moveTo>
                                <a:lnTo>
                                  <a:pt x="0" y="148"/>
                                </a:lnTo>
                                <a:lnTo>
                                  <a:pt x="2123" y="148"/>
                                </a:lnTo>
                                <a:lnTo>
                                  <a:pt x="2123" y="295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506622" name="Line 196"/>
                        <wps:cNvCnPr>
                          <a:cxnSpLocks noChangeShapeType="1"/>
                        </wps:cNvCnPr>
                        <wps:spPr bwMode="auto">
                          <a:xfrm>
                            <a:off x="3128645" y="4344035"/>
                            <a:ext cx="0" cy="183515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9274469" name="Line 197"/>
                        <wps:cNvCnPr>
                          <a:cxnSpLocks noChangeShapeType="1"/>
                        </wps:cNvCnPr>
                        <wps:spPr bwMode="auto">
                          <a:xfrm>
                            <a:off x="3128645" y="6264910"/>
                            <a:ext cx="1905" cy="212090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6944827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964565" y="1524635"/>
                            <a:ext cx="1416050" cy="374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3039163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964565" y="1524635"/>
                            <a:ext cx="1416050" cy="37401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63055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1046480" y="1609090"/>
                            <a:ext cx="127190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176C02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Cantidad de cajas o metros lineales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97766684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1275715" y="1714500"/>
                            <a:ext cx="80899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02BB9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afectados por el fuego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30083191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2563495" y="1524635"/>
                            <a:ext cx="1130935" cy="374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7130999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563495" y="1524635"/>
                            <a:ext cx="1130935" cy="37401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6701682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2647950" y="1609090"/>
                            <a:ext cx="97790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EAFE21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Cantidad de cajas o metros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90503054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2644775" y="1714500"/>
                            <a:ext cx="98488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F733B6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lineales afectados por agua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68028312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3876040" y="1524635"/>
                            <a:ext cx="1198245" cy="374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0960285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3876040" y="1524635"/>
                            <a:ext cx="1198245" cy="37401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1281850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3994785" y="1557020"/>
                            <a:ext cx="97790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264FD6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Cantidad de cajas o metros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75376071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926205" y="1661795"/>
                            <a:ext cx="111569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6F6CC2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lineales, o estanterías volcadas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4471197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4333875" y="1767205"/>
                            <a:ext cx="29210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3ED40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o caídas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2615121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11430" y="3159125"/>
                            <a:ext cx="1757045" cy="723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707694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11430" y="3159125"/>
                            <a:ext cx="1757045" cy="72326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0654501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696595" y="3207385"/>
                            <a:ext cx="3968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4C5462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Prioridad 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5746801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465455" y="3312160"/>
                            <a:ext cx="86423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51F8A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Secado de documentos.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38769467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90170" y="3417570"/>
                            <a:ext cx="162242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F8D8E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Técnicas manuales, apoyadas por ventilación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0212450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321945" y="3524250"/>
                            <a:ext cx="115506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9DF007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mecánica y deshumidificadores.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1537163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66040" y="3629025"/>
                            <a:ext cx="167195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A2041E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Si hay mojado superior a 50 metros lineales se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3606462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28295" y="3734435"/>
                            <a:ext cx="114173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842246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debe considerar la congelación.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58933748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1843405" y="3159125"/>
                            <a:ext cx="1130935" cy="473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6208625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1843405" y="3159125"/>
                            <a:ext cx="1130935" cy="47371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0176466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2215515" y="3188335"/>
                            <a:ext cx="3968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07303F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Prioridad 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1693842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1955165" y="3293110"/>
                            <a:ext cx="92265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206062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Limpieza de documentos,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63788612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1892935" y="3398520"/>
                            <a:ext cx="104902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B09EF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afectados por suciedad o por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52850295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2152650" y="3505200"/>
                            <a:ext cx="5238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D699C6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carbonización.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83544907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3048635" y="3159125"/>
                            <a:ext cx="1169035" cy="374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688689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3048635" y="3159125"/>
                            <a:ext cx="1169035" cy="374015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8373406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3439795" y="3190240"/>
                            <a:ext cx="3968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800139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Prioridad 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07609300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3096260" y="3296920"/>
                            <a:ext cx="109220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202186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Documentos con deformación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82233034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3231515" y="3401695"/>
                            <a:ext cx="81851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E1BD6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de plano o rasgaduras.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0576695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4291965" y="3159125"/>
                            <a:ext cx="1416685" cy="473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003239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4291965" y="3159125"/>
                            <a:ext cx="1416685" cy="473710"/>
                          </a:xfrm>
                          <a:prstGeom prst="rect">
                            <a:avLst/>
                          </a:prstGeom>
                          <a:noFill/>
                          <a:ln w="2540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4719943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4806950" y="3188335"/>
                            <a:ext cx="39687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A363E2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Prioridad 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57324639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314825" y="3293110"/>
                            <a:ext cx="139128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4287BC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Realmacenamiento. No hay afectación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51340626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4398010" y="3398520"/>
                            <a:ext cx="12236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E5C8A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 xml:space="preserve">sobre los documentos. Sólo en las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7365503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4529455" y="3505200"/>
                            <a:ext cx="95821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77CCA" w14:textId="77777777" w:rsidR="00E0528E" w:rsidRPr="00844464" w:rsidRDefault="00E0528E" w:rsidP="00E0528E">
                              <w:pPr>
                                <w:rPr>
                                  <w:lang w:val="es-CO"/>
                                </w:rPr>
                              </w:pPr>
                              <w:r w:rsidRPr="00844464">
                                <w:rPr>
                                  <w:rFonts w:ascii="Calibri" w:hAnsi="Calibri" w:cs="Calibri"/>
                                  <w:color w:val="000000"/>
                                  <w:sz w:val="14"/>
                                  <w:szCs w:val="14"/>
                                  <w:lang w:val="es-CO"/>
                                </w:rPr>
                                <w:t>unidades de conservación.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51482321" name="Line 236"/>
                        <wps:cNvCnPr>
                          <a:cxnSpLocks noChangeShapeType="1"/>
                        </wps:cNvCnPr>
                        <wps:spPr bwMode="auto">
                          <a:xfrm flipH="1">
                            <a:off x="3127375" y="1898650"/>
                            <a:ext cx="1270" cy="112395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290491" name="Freeform 237"/>
                        <wps:cNvSpPr>
                          <a:spLocks/>
                        </wps:cNvSpPr>
                        <wps:spPr bwMode="auto">
                          <a:xfrm>
                            <a:off x="1672590" y="1898650"/>
                            <a:ext cx="732790" cy="243205"/>
                          </a:xfrm>
                          <a:custGeom>
                            <a:avLst/>
                            <a:gdLst>
                              <a:gd name="T0" fmla="*/ 0 w 1154"/>
                              <a:gd name="T1" fmla="*/ 0 h 383"/>
                              <a:gd name="T2" fmla="*/ 0 w 1154"/>
                              <a:gd name="T3" fmla="*/ 383 h 383"/>
                              <a:gd name="T4" fmla="*/ 1154 w 1154"/>
                              <a:gd name="T5" fmla="*/ 383 h 3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154" h="383">
                                <a:moveTo>
                                  <a:pt x="0" y="0"/>
                                </a:moveTo>
                                <a:lnTo>
                                  <a:pt x="0" y="383"/>
                                </a:lnTo>
                                <a:lnTo>
                                  <a:pt x="1154" y="383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0310253" name="Freeform 238"/>
                        <wps:cNvSpPr>
                          <a:spLocks/>
                        </wps:cNvSpPr>
                        <wps:spPr bwMode="auto">
                          <a:xfrm>
                            <a:off x="3848735" y="1898650"/>
                            <a:ext cx="626745" cy="243205"/>
                          </a:xfrm>
                          <a:custGeom>
                            <a:avLst/>
                            <a:gdLst>
                              <a:gd name="T0" fmla="*/ 987 w 987"/>
                              <a:gd name="T1" fmla="*/ 0 h 383"/>
                              <a:gd name="T2" fmla="*/ 987 w 987"/>
                              <a:gd name="T3" fmla="*/ 383 h 383"/>
                              <a:gd name="T4" fmla="*/ 0 w 987"/>
                              <a:gd name="T5" fmla="*/ 383 h 3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87" h="383">
                                <a:moveTo>
                                  <a:pt x="987" y="0"/>
                                </a:moveTo>
                                <a:lnTo>
                                  <a:pt x="987" y="383"/>
                                </a:lnTo>
                                <a:lnTo>
                                  <a:pt x="0" y="383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5369810" name="Line 239"/>
                        <wps:cNvCnPr>
                          <a:cxnSpLocks noChangeShapeType="1"/>
                        </wps:cNvCnPr>
                        <wps:spPr bwMode="auto">
                          <a:xfrm>
                            <a:off x="3127375" y="2273300"/>
                            <a:ext cx="0" cy="62230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9497629" name="Freeform 240"/>
                        <wps:cNvSpPr>
                          <a:spLocks/>
                        </wps:cNvSpPr>
                        <wps:spPr bwMode="auto">
                          <a:xfrm>
                            <a:off x="890270" y="2909570"/>
                            <a:ext cx="2237105" cy="249555"/>
                          </a:xfrm>
                          <a:custGeom>
                            <a:avLst/>
                            <a:gdLst>
                              <a:gd name="T0" fmla="*/ 3523 w 3523"/>
                              <a:gd name="T1" fmla="*/ 0 h 393"/>
                              <a:gd name="T2" fmla="*/ 3523 w 3523"/>
                              <a:gd name="T3" fmla="*/ 139 h 393"/>
                              <a:gd name="T4" fmla="*/ 0 w 3523"/>
                              <a:gd name="T5" fmla="*/ 139 h 393"/>
                              <a:gd name="T6" fmla="*/ 0 w 3523"/>
                              <a:gd name="T7" fmla="*/ 393 h 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523" h="393">
                                <a:moveTo>
                                  <a:pt x="3523" y="0"/>
                                </a:moveTo>
                                <a:lnTo>
                                  <a:pt x="3523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393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0377422" name="Freeform 241"/>
                        <wps:cNvSpPr>
                          <a:spLocks/>
                        </wps:cNvSpPr>
                        <wps:spPr bwMode="auto">
                          <a:xfrm>
                            <a:off x="2408555" y="2909570"/>
                            <a:ext cx="718820" cy="249555"/>
                          </a:xfrm>
                          <a:custGeom>
                            <a:avLst/>
                            <a:gdLst>
                              <a:gd name="T0" fmla="*/ 0 w 1132"/>
                              <a:gd name="T1" fmla="*/ 393 h 393"/>
                              <a:gd name="T2" fmla="*/ 0 w 1132"/>
                              <a:gd name="T3" fmla="*/ 139 h 393"/>
                              <a:gd name="T4" fmla="*/ 1132 w 1132"/>
                              <a:gd name="T5" fmla="*/ 139 h 393"/>
                              <a:gd name="T6" fmla="*/ 1132 w 1132"/>
                              <a:gd name="T7" fmla="*/ 0 h 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32" h="393">
                                <a:moveTo>
                                  <a:pt x="0" y="393"/>
                                </a:moveTo>
                                <a:lnTo>
                                  <a:pt x="0" y="139"/>
                                </a:lnTo>
                                <a:lnTo>
                                  <a:pt x="1132" y="139"/>
                                </a:lnTo>
                                <a:lnTo>
                                  <a:pt x="1132" y="0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4133322" name="Freeform 242"/>
                        <wps:cNvSpPr>
                          <a:spLocks/>
                        </wps:cNvSpPr>
                        <wps:spPr bwMode="auto">
                          <a:xfrm>
                            <a:off x="3127375" y="2909570"/>
                            <a:ext cx="506095" cy="249555"/>
                          </a:xfrm>
                          <a:custGeom>
                            <a:avLst/>
                            <a:gdLst>
                              <a:gd name="T0" fmla="*/ 797 w 797"/>
                              <a:gd name="T1" fmla="*/ 393 h 393"/>
                              <a:gd name="T2" fmla="*/ 797 w 797"/>
                              <a:gd name="T3" fmla="*/ 139 h 393"/>
                              <a:gd name="T4" fmla="*/ 0 w 797"/>
                              <a:gd name="T5" fmla="*/ 139 h 393"/>
                              <a:gd name="T6" fmla="*/ 0 w 797"/>
                              <a:gd name="T7" fmla="*/ 0 h 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797" h="393">
                                <a:moveTo>
                                  <a:pt x="797" y="393"/>
                                </a:moveTo>
                                <a:lnTo>
                                  <a:pt x="797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542119" name="Freeform 243"/>
                        <wps:cNvSpPr>
                          <a:spLocks/>
                        </wps:cNvSpPr>
                        <wps:spPr bwMode="auto">
                          <a:xfrm>
                            <a:off x="3127375" y="2909570"/>
                            <a:ext cx="1873250" cy="249555"/>
                          </a:xfrm>
                          <a:custGeom>
                            <a:avLst/>
                            <a:gdLst>
                              <a:gd name="T0" fmla="*/ 2950 w 2950"/>
                              <a:gd name="T1" fmla="*/ 393 h 393"/>
                              <a:gd name="T2" fmla="*/ 2950 w 2950"/>
                              <a:gd name="T3" fmla="*/ 139 h 393"/>
                              <a:gd name="T4" fmla="*/ 0 w 2950"/>
                              <a:gd name="T5" fmla="*/ 139 h 393"/>
                              <a:gd name="T6" fmla="*/ 0 w 2950"/>
                              <a:gd name="T7" fmla="*/ 0 h 3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2950" h="393">
                                <a:moveTo>
                                  <a:pt x="2950" y="393"/>
                                </a:moveTo>
                                <a:lnTo>
                                  <a:pt x="2950" y="139"/>
                                </a:lnTo>
                                <a:lnTo>
                                  <a:pt x="0" y="1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3832609" name="Line 24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27375" y="5641340"/>
                            <a:ext cx="1270" cy="149225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668653" name="Line 245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3127375" y="1405890"/>
                            <a:ext cx="1270" cy="118745"/>
                          </a:xfrm>
                          <a:prstGeom prst="line">
                            <a:avLst/>
                          </a:prstGeom>
                          <a:noFill/>
                          <a:ln w="698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8B4CBE5" id="Lienzo 2" o:spid="_x0000_s1026" editas="canvas" style="width:455.15pt;height:556.3pt;mso-position-horizontal-relative:char;mso-position-vertical-relative:line" coordsize="57804,7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">
                <v:shape id="_x0000_s1027" type="#_x0000_t75" style="position:absolute;width:57804;height:70650;visibility:visible;mso-wrap-style:square">
                  <v:fill o:detectmouseclick="t"/>
                  <v:path o:connecttype="none"/>
                </v:shape>
                <v:rect id="Rectangle 127" o:spid="_x0000_s1028" style="position:absolute;left:21609;top:9632;width:19323;height:3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" stroked="f"/>
                <v:rect id="Rectangle 128" o:spid="_x0000_s1029" style="position:absolute;left:21609;top:9632;width:19323;height:3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" filled="f" strokeweight=".2pt">
                  <v:stroke joinstyle="round" endcap="round"/>
                </v:rect>
                <v:rect id="Rectangle 129" o:spid="_x0000_s1030" style="position:absolute;left:23920;top:9956;width:14922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" filled="f" stroked="f">
                  <v:textbox style="mso-fit-shape-to-text:t" inset="0,0,0,0">
                    <w:txbxContent>
                      <w:p w14:paraId="04780600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Realice una revisión de la situación de los </w:t>
                        </w:r>
                      </w:p>
                    </w:txbxContent>
                  </v:textbox>
                </v:rect>
                <v:rect id="Rectangle 130" o:spid="_x0000_s1031" style="position:absolute;left:23133;top:11004;width:16510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" filled="f" stroked="f">
                  <v:textbox style="mso-fit-shape-to-text:t" inset="0,0,0,0">
                    <w:txbxContent>
                      <w:p w14:paraId="6789130E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documentos afectados. Intente contar cajas o </w:t>
                        </w:r>
                      </w:p>
                    </w:txbxContent>
                  </v:textbox>
                </v:rect>
                <v:rect id="Rectangle 131" o:spid="_x0000_s1032" style="position:absolute;left:22866;top:12058;width:17043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" filled="f" stroked="f">
                  <v:textbox style="mso-fit-shape-to-text:t" inset="0,0,0,0">
                    <w:txbxContent>
                      <w:p w14:paraId="53E8F6FB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metros lineales y realice un registro fotográfico</w:t>
                        </w:r>
                      </w:p>
                    </w:txbxContent>
                  </v:textbox>
                </v:rect>
                <v:rect id="Rectangle 132" o:spid="_x0000_s1033" style="position:absolute;left:23882;top:37699;width:14808;height:5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" stroked="f"/>
                <v:rect id="Rectangle 133" o:spid="_x0000_s1034" style="position:absolute;left:23882;top:37699;width:14808;height:5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" filled="f" strokeweight=".2pt">
                  <v:stroke joinstyle="round" endcap="round"/>
                </v:rect>
                <v:rect id="Rectangle 134" o:spid="_x0000_s1035" style="position:absolute;left:24276;top:37966;width:14236;height:547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" filled="f" stroked="f">
                  <v:textbox inset="0,0,0,0">
                    <w:txbxContent>
                      <w:p w14:paraId="66C19440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El líder de Gestión Documental informa </w:t>
                        </w:r>
                      </w:p>
                    </w:txbxContent>
                  </v:textbox>
                </v:rect>
                <v:rect id="Rectangle 135" o:spid="_x0000_s1036" style="position:absolute;left:24517;top:39014;width:13754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" filled="f" stroked="f">
                  <v:textbox style="mso-fit-shape-to-text:t" inset="0,0,0,0">
                    <w:txbxContent>
                      <w:p w14:paraId="4E9FBE1A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de la situación al Centro de Operación </w:t>
                        </w:r>
                      </w:p>
                    </w:txbxContent>
                  </v:textbox>
                </v:rect>
                <v:rect id="Rectangle 136" o:spid="_x0000_s1037" style="position:absolute;left:24187;top:40068;width:14414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" filled="f" stroked="f">
                  <v:textbox style="mso-fit-shape-to-text:t" inset="0,0,0,0">
                    <w:txbxContent>
                      <w:p w14:paraId="573C8A15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de Emergencias y se determina un lugar </w:t>
                        </w:r>
                      </w:p>
                    </w:txbxContent>
                  </v:textbox>
                </v:rect>
                <v:rect id="Rectangle 137" o:spid="_x0000_s1038" style="position:absolute;left:25241;top:41135;width:12287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7635AA22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seco y ventilado para trasladar los </w:t>
                        </w:r>
                      </w:p>
                    </w:txbxContent>
                  </v:textbox>
                </v:rect>
                <v:rect id="Rectangle 138" o:spid="_x0000_s1039" style="position:absolute;left:29089;top:42183;width:4515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" filled="f" stroked="f">
                  <v:textbox style="mso-fit-shape-to-text:t" inset="0,0,0,0">
                    <w:txbxContent>
                      <w:p w14:paraId="6439F34B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documentos</w:t>
                        </w:r>
                      </w:p>
                    </w:txbxContent>
                  </v:textbox>
                </v:rect>
                <v:shape id="Freeform 139" o:spid="_x0000_s1040" style="position:absolute;left:28054;top:46996;width:7842;height:3581;visibility:visible;mso-wrap-style:square;v-text-anchor:top" coordsize="1235,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" path="m1235,564l1235,,653,r,564l1235,564xm583,564l583,,,,,564r583,xe" stroked="f">
                  <v:path arrowok="t" o:connecttype="custom" o:connectlocs="784225,358140;784225,0;414655,0;414655,358140;784225,358140;370205,358140;370205,0;0,0;0,358140;370205,358140" o:connectangles="0,0,0,0,0,0,0,0,0,0"/>
                  <o:lock v:ext="edit" verticies="t"/>
                </v:shape>
                <v:rect id="Rectangle 140" o:spid="_x0000_s1041" style="position:absolute;left:32200;top:46996;width:3696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" filled="f" strokeweight=".55pt">
                  <v:stroke joinstyle="round" endcap="round"/>
                </v:rect>
                <v:rect id="Rectangle 141" o:spid="_x0000_s1042" style="position:absolute;left:28054;top:46996;width:3702;height:3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" filled="f" strokeweight=".55pt">
                  <v:stroke joinstyle="round" endcap="round"/>
                </v:rect>
                <v:line id="Line 142" o:spid="_x0000_s1043" style="position:absolute;flip:x;visibility:visible;mso-wrap-style:square" from="31756,47898" to="32200,478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" strokeweight=".55pt">
                  <v:stroke endcap="round"/>
                </v:line>
                <v:line id="Line 143" o:spid="_x0000_s1044" style="position:absolute;flip:x;visibility:visible;mso-wrap-style:square" from="31756,48748" to="32200,48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" strokeweight=".55pt">
                  <v:stroke endcap="round"/>
                </v:line>
                <v:line id="Line 144" o:spid="_x0000_s1045" style="position:absolute;flip:x;visibility:visible;mso-wrap-style:square" from="31756,49593" to="32200,4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" strokeweight=".55pt">
                  <v:stroke endcap="round"/>
                </v:line>
                <v:shape id="Freeform 145" o:spid="_x0000_s1046" style="position:absolute;left:32835;top:48221;width:2382;height:1264;visibility:visible;mso-wrap-style:square;v-text-anchor:top" coordsize="375,1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" path="m338,105l375,67,353,11r-83,9l228,61r51,-5l227,124,85,,,184r55,14l106,87,235,199,328,80r10,25xe" fillcolor="black" stroked="f">
                  <v:path arrowok="t" o:connecttype="custom" o:connectlocs="214630,66675;238125,42545;224155,6985;171450,12700;144780,38735;177165,35560;144145,78740;53975,0;0,116840;34925,125730;67310,55245;149225,126365;208280,50800;214630,66675" o:connectangles="0,0,0,0,0,0,0,0,0,0,0,0,0,0"/>
                </v:shape>
                <v:shape id="Freeform 146" o:spid="_x0000_s1047" style="position:absolute;left:28778;top:47650;width:2152;height:2292;visibility:visible;mso-wrap-style:square;v-text-anchor:top" coordsize="339,3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" path="m339,361r,-40l244,321r,40l339,361xm339,307r,-39l244,268r,39l339,307xm339,254r,-40l244,214r,40l339,254xm339,200r,-39l244,161r,39l339,200xm225,200r,-39l129,161r,39l225,200xm225,254r,-40l129,214r,40l225,254xm225,307r,-39l129,268r,39l225,307xm225,361r,-40l129,321r,40l225,361xm111,361r,-40l15,321r,40l111,361xm111,307r,-39l15,268r,39l111,307xm111,254r,-40l15,214r,40l111,254xm111,200r,-39l15,161r,39l111,200xm,82r286,l286,53,,53,,82xm,29r286,l286,,,,,29xe" fillcolor="black" stroked="f">
                  <v:path arrowok="t" o:connecttype="custom" o:connectlocs="215265,203835;154940,229235;215265,194945;154940,170180;215265,194945;215265,135890;154940,161290;215265,127000;154940,102235;215265,127000;142875,102235;81915,127000;142875,161290;81915,135890;142875,161290;142875,170180;81915,194945;142875,229235;81915,203835;142875,229235;70485,203835;9525,229235;70485,194945;9525,170180;70485,194945;70485,135890;9525,161290;70485,127000;9525,102235;70485,127000;181610,52070;0,33655;0,18415;181610,0;0,18415" o:connectangles="0,0,0,0,0,0,0,0,0,0,0,0,0,0,0,0,0,0,0,0,0,0,0,0,0,0,0,0,0,0,0,0,0,0,0"/>
                  <o:lock v:ext="edit" verticies="t"/>
                </v:shape>
                <v:shape id="Freeform 147" o:spid="_x0000_s1048" style="position:absolute;left:26676;top:45281;width:4426;height:2496;visibility:visible;mso-wrap-style:square;v-text-anchor:top" coordsize="1073,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" path="m817,604v141,,256,-88,256,-196c1073,375,1062,343,1043,316l909,95c878,35,821,,757,r-3,c654,1,571,57,558,131r-4,21l633,152r4,-15c646,92,696,60,754,60v21,,57,19,77,50l835,117v5,7,15,24,15,24l899,222v-26,-7,-54,-10,-83,-10c694,212,589,280,565,370v-19,-2,-38,-2,-57,c485,280,379,212,256,212v-27,,-55,3,-81,10l224,142v,,11,-17,15,-25l243,110c265,77,298,60,320,60v58,,108,32,117,77l441,152r79,l516,131c503,56,419,,320,,261,,193,42,166,94l37,306c13,337,,372,,408,,516,115,604,256,604v131,,240,-75,255,-173c528,429,545,429,562,430v15,99,123,174,255,174xe" fillcolor="black" strokeweight="0">
                  <v:path arrowok="t" o:connecttype="custom" o:connectlocs="336999,249555;442595,168574;430220,130562;374948,39251;312250,0;311013,0;230166,54125;228516,62802;261102,62802;262752,56604;311013,24790;342774,45449;344424,48341;350611,58257;370823,91724;336587,87592;233053,152873;209542,152873;105596,87592;72185,91724;92396,58670;98584,48341;100234,45449;131995,24790;180255,56604;181905,62802;214492,62802;212842,54125;131995,0;68472,38838;15262,126430;0,168574;105596,249555;210779,178076;231816,177663;336999,249555" o:connectangles="0,0,0,0,0,0,0,0,0,0,0,0,0,0,0,0,0,0,0,0,0,0,0,0,0,0,0,0,0,0,0,0,0,0,0,0"/>
                </v:shape>
                <v:shape id="Freeform 148" o:spid="_x0000_s1049" style="position:absolute;left:27000;top:46405;width:3778;height:1118;visibility:visible;mso-wrap-style:square;v-text-anchor:top" coordsize="915,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" path="m738,c640,,560,61,560,136v,74,80,135,178,135c835,271,915,210,915,136v,-17,-4,-34,-12,-49l892,70c862,27,802,,738,xm14,83c5,100,,117,,136v,74,80,135,177,135c275,271,354,210,354,136,354,61,275,,177,,116,,60,24,27,64l14,83xe" strokeweight="0">
                  <v:path arrowok="t" o:connecttype="custom" o:connectlocs="304738,0;231237,56086;304738,111760;377825,56086;372870,35879;368328,28868;304738,0;5781,34229;0,56086;73087,111760;146175,56086;73087,0;11149,26394;5781,34229" o:connectangles="0,0,0,0,0,0,0,0,0,0,0,0,0,0"/>
                  <o:lock v:ext="edit" verticies="t"/>
                </v:shape>
                <v:rect id="Rectangle 149" o:spid="_x0000_s1050" style="position:absolute;left:25323;top:50888;width:13189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" filled="f" stroked="f">
                  <v:textbox style="mso-fit-shape-to-text:t" inset="0,0,0,0">
                    <w:txbxContent>
                      <w:p w14:paraId="525427C9" w14:textId="77777777" w:rsidR="00E0528E" w:rsidRPr="00844464" w:rsidRDefault="00E0528E" w:rsidP="00E0528E">
                        <w:pPr>
                          <w:jc w:val="center"/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La subdirección de bienes y servicios</w:t>
                        </w:r>
                      </w:p>
                    </w:txbxContent>
                  </v:textbox>
                </v:rect>
                <v:rect id="Rectangle 150" o:spid="_x0000_s1051" style="position:absolute;left:34975;top:50958;width:273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39EA4FE9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-</w:t>
                        </w:r>
                      </w:p>
                    </w:txbxContent>
                  </v:textbox>
                </v:rect>
                <v:rect id="Rectangle 151" o:spid="_x0000_s1052" style="position:absolute;left:35248;top:50958;width:204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" filled="f" stroked="f">
                  <v:textbox style="mso-fit-shape-to-text:t" inset="0,0,0,0">
                    <w:txbxContent>
                      <w:p w14:paraId="799D4484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2" o:spid="_x0000_s1053" style="position:absolute;left:35445;top:50958;width:203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" filled="f" stroked="f">
                  <v:textbox style="mso-fit-shape-to-text:t" inset="0,0,0,0">
                    <w:txbxContent>
                      <w:p w14:paraId="24F877B2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o:spid="_x0000_s1054" style="position:absolute;left:21653;top:52012;width:21863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" filled="f" stroked="f">
                  <v:textbox style="mso-fit-shape-to-text:t" inset="0,0,0,0">
                    <w:txbxContent>
                      <w:p w14:paraId="15FCE74A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debe disponer de los recursos financieros para el traslado, la </w:t>
                        </w:r>
                      </w:p>
                    </w:txbxContent>
                  </v:textbox>
                </v:rect>
                <v:rect id="Rectangle 154" o:spid="_x0000_s1055" style="position:absolute;left:20624;top:53073;width:21622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" filled="f" stroked="f">
                  <v:textbox style="mso-fit-shape-to-text:t" inset="0,0,0,0">
                    <w:txbxContent>
                      <w:p w14:paraId="4E72951C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adquisición de papeles secantes, ventiladores, secadores de </w:t>
                        </w:r>
                      </w:p>
                    </w:txbxContent>
                  </v:textbox>
                </v:rect>
                <v:rect id="Rectangle 155" o:spid="_x0000_s1056" style="position:absolute;left:20967;top:54127;width:20923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" filled="f" stroked="f">
                  <v:textbox style="mso-fit-shape-to-text:t" inset="0,0,0,0">
                    <w:txbxContent>
                      <w:p w14:paraId="54129158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pelo, planchas de </w:t>
                        </w:r>
                        <w:proofErr w:type="spellStart"/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monokote</w:t>
                        </w:r>
                        <w:proofErr w:type="spellEnd"/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; así como de la asignación de </w:t>
                        </w:r>
                      </w:p>
                    </w:txbxContent>
                  </v:textbox>
                </v:rect>
                <v:rect id="Rectangle 156" o:spid="_x0000_s1057" style="position:absolute;left:22929;top:55499;width:16955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" filled="f" stroked="f">
                  <v:textbox style="mso-fit-shape-to-text:t" inset="0,0,0,0">
                    <w:txbxContent>
                      <w:p w14:paraId="3B7A8820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personal para secar los documentos afectados.</w:t>
                        </w:r>
                      </w:p>
                    </w:txbxContent>
                  </v:textbox>
                </v:rect>
                <v:rect id="Rectangle 157" o:spid="_x0000_s1058" style="position:absolute;left:22847;top:23355;width:16846;height:5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" stroked="f"/>
                <v:rect id="Rectangle 158" o:spid="_x0000_s1059" style="position:absolute;left:22847;top:23355;width:16846;height:5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" filled="f" strokeweight=".2pt">
                  <v:stroke joinstyle="round" endcap="round"/>
                </v:rect>
                <v:rect id="Rectangle 159" o:spid="_x0000_s1060" style="position:absolute;left:24676;top:23609;width:13398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" filled="f" stroked="f">
                  <v:textbox style="mso-fit-shape-to-text:t" inset="0,0,0,0">
                    <w:txbxContent>
                      <w:p w14:paraId="2F99EBCD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El conservador lidera un </w:t>
                        </w:r>
                        <w:proofErr w:type="spellStart"/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TRIAGE</w:t>
                        </w:r>
                        <w:proofErr w:type="spellEnd"/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 para </w:t>
                        </w:r>
                      </w:p>
                    </w:txbxContent>
                  </v:textbox>
                </v:rect>
                <v:rect id="Rectangle 160" o:spid="_x0000_s1061" style="position:absolute;left:23425;top:24669;width:15919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" filled="f" stroked="f">
                  <v:textbox style="mso-fit-shape-to-text:t" inset="0,0,0,0">
                    <w:txbxContent>
                      <w:p w14:paraId="4833A445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determinar la priorización de las actividades </w:t>
                        </w:r>
                      </w:p>
                    </w:txbxContent>
                  </v:textbox>
                </v:rect>
                <v:rect id="Rectangle 161" o:spid="_x0000_s1062" style="position:absolute;left:24276;top:25723;width:15087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" filled="f" stroked="f">
                  <v:textbox style="mso-fit-shape-to-text:t" inset="0,0,0,0">
                    <w:txbxContent>
                      <w:p w14:paraId="10CEC4C9" w14:textId="5EDED26B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de rescate, </w:t>
                        </w:r>
                        <w:r w:rsidR="00814EFF"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de acuerdo con</w:t>
                        </w: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 los estados de </w:t>
                        </w:r>
                      </w:p>
                    </w:txbxContent>
                  </v:textbox>
                </v:rect>
                <v:rect id="Rectangle 162" o:spid="_x0000_s1063" style="position:absolute;left:23710;top:26777;width:15348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" filled="f" stroked="f">
                  <v:textbox style="mso-fit-shape-to-text:t" inset="0,0,0,0">
                    <w:txbxContent>
                      <w:p w14:paraId="681FEA9C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conservación y la cantidad de documentos </w:t>
                        </w:r>
                      </w:p>
                    </w:txbxContent>
                  </v:textbox>
                </v:rect>
                <v:rect id="Rectangle 163" o:spid="_x0000_s1064" style="position:absolute;left:29444;top:27838;width:3753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3EF29C8C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afectados.</w:t>
                        </w:r>
                      </w:p>
                    </w:txbxContent>
                  </v:textbox>
                </v:rect>
                <v:rect id="Rectangle 164" o:spid="_x0000_s1065" style="position:absolute;left:21037;top:114;width:20498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" fillcolor="#c4d6a0" stroked="f"/>
                <v:rect id="Rectangle 165" o:spid="_x0000_s1066" style="position:absolute;left:21037;top:114;width:20498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" filled="f" strokeweight=".2pt">
                  <v:stroke joinstyle="round" endcap="round"/>
                </v:rect>
                <v:line id="Line 166" o:spid="_x0000_s1067" style="position:absolute;flip:y;visibility:visible;mso-wrap-style:square" from="21786,114" to="21786,4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" strokeweight=".2pt">
                  <v:stroke endcap="round"/>
                </v:line>
                <v:line id="Line 167" o:spid="_x0000_s1068" style="position:absolute;flip:y;visibility:visible;mso-wrap-style:square" from="40792,114" to="40792,4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" strokeweight=".2pt">
                  <v:stroke endcap="round"/>
                </v:line>
                <v:rect id="Rectangle 168" o:spid="_x0000_s1069" style="position:absolute;left:22840;top:742;width:17495;height:268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" filled="f" stroked="f">
                  <v:textbox style="mso-fit-shape-to-text:t" inset="0,0,0,0">
                    <w:txbxContent>
                      <w:p w14:paraId="6808566A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  <w:lang w:val="es-CO"/>
                          </w:rPr>
                          <w:t xml:space="preserve">EVALUACIÓN DE LOS ESTADOS DE </w:t>
                        </w:r>
                      </w:p>
                    </w:txbxContent>
                  </v:textbox>
                </v:rect>
                <v:rect id="Rectangle 169" o:spid="_x0000_s1070" style="position:absolute;left:27273;top:2222;width:8350;height:26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" filled="f" stroked="f">
                  <v:textbox style="mso-fit-shape-to-text:t" inset="0,0,0,0">
                    <w:txbxContent>
                      <w:p w14:paraId="3C8C8B30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20"/>
                            <w:szCs w:val="20"/>
                            <w:lang w:val="es-CO"/>
                          </w:rPr>
                          <w:t>CONSERVACIÓN</w:t>
                        </w:r>
                      </w:p>
                    </w:txbxContent>
                  </v:textbox>
                </v:rect>
                <v:rect id="Rectangle 170" o:spid="_x0000_s1071" style="position:absolute;left:21037;top:5264;width:20498;height:3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" stroked="f"/>
                <v:rect id="Rectangle 171" o:spid="_x0000_s1072" style="position:absolute;left:21037;top:5264;width:20498;height:3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" filled="f" strokeweight=".2pt">
                  <v:stroke joinstyle="round" endcap="round"/>
                </v:rect>
                <v:rect id="Rectangle 172" o:spid="_x0000_s1073" style="position:absolute;left:22593;top:5581;width:17634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" filled="f" stroked="f">
                  <v:textbox style="mso-fit-shape-to-text:t" inset="0,0,0,0">
                    <w:txbxContent>
                      <w:p w14:paraId="6D8F10BD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Ingrese al lugar de la emergencia sólo cuando las </w:t>
                        </w:r>
                      </w:p>
                    </w:txbxContent>
                  </v:textbox>
                </v:rect>
                <v:rect id="Rectangle 173" o:spid="_x0000_s1074" style="position:absolute;left:21551;top:6635;width:19736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" filled="f" stroked="f">
                  <v:textbox style="mso-fit-shape-to-text:t" inset="0,0,0,0">
                    <w:txbxContent>
                      <w:p w14:paraId="2C167159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autoridades institucionales o distritales de atención de </w:t>
                        </w:r>
                      </w:p>
                    </w:txbxContent>
                  </v:textbox>
                </v:rect>
                <v:rect id="Rectangle 174" o:spid="_x0000_s1075" style="position:absolute;left:24790;top:7702;width:13202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" filled="f" stroked="f">
                  <v:textbox style="mso-fit-shape-to-text:t" inset="0,0,0,0">
                    <w:txbxContent>
                      <w:p w14:paraId="53C2BE2A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emergencias indiquen que es seguro</w:t>
                        </w:r>
                      </w:p>
                    </w:txbxContent>
                  </v:textbox>
                </v:rect>
                <v:rect id="Rectangle 175" o:spid="_x0000_s1076" style="position:absolute;left:24053;top:20110;width:14434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" stroked="f"/>
                <v:rect id="Rectangle 176" o:spid="_x0000_s1077" style="position:absolute;left:24053;top:20110;width:14434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" filled="f" strokeweight=".2pt">
                  <v:stroke joinstyle="round" endcap="round"/>
                </v:rect>
                <v:rect id="Rectangle 177" o:spid="_x0000_s1078" style="position:absolute;left:24472;top:20402;width:1379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17DACB49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Elabore un informe de la situación y la </w:t>
                        </w:r>
                      </w:p>
                    </w:txbxContent>
                  </v:textbox>
                </v:rect>
                <v:rect id="Rectangle 178" o:spid="_x0000_s1079" style="position:absolute;left:24917;top:21450;width:12903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30A2F445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cantidad de documentos afectados. </w:t>
                        </w:r>
                      </w:p>
                    </w:txbxContent>
                  </v:textbox>
                </v:rect>
                <v:rect id="Rectangle 179" o:spid="_x0000_s1080" style="position:absolute;left:21977;top:57905;width:18618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" stroked="f"/>
                <v:rect id="Rectangle 180" o:spid="_x0000_s1081" style="position:absolute;left:21977;top:57905;width:18618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" filled="f" strokeweight=".2pt">
                  <v:stroke joinstyle="round" endcap="round"/>
                </v:rect>
                <v:rect id="Rectangle 181" o:spid="_x0000_s1082" style="position:absolute;left:23844;top:58197;width:15113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6C5BEAC3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El personal de gestión documental y otras </w:t>
                        </w:r>
                      </w:p>
                    </w:txbxContent>
                  </v:textbox>
                </v:rect>
                <v:rect id="Rectangle 182" o:spid="_x0000_s1083" style="position:absolute;left:23285;top:59251;width:16237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" filled="f" stroked="f">
                  <v:textbox style="mso-fit-shape-to-text:t" inset="0,0,0,0">
                    <w:txbxContent>
                      <w:p w14:paraId="4382E9D9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dependencias deberá apoyar los procesos de </w:t>
                        </w:r>
                      </w:p>
                    </w:txbxContent>
                  </v:textbox>
                </v:rect>
                <v:rect id="Rectangle 183" o:spid="_x0000_s1084" style="position:absolute;left:23672;top:60305;width:15456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" filled="f" stroked="f">
                  <v:textbox style="mso-fit-shape-to-text:t" inset="0,0,0,0">
                    <w:txbxContent>
                      <w:p w14:paraId="33F0DFD7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secado de acuerdo con las indicaciones del </w:t>
                        </w:r>
                      </w:p>
                    </w:txbxContent>
                  </v:textbox>
                </v:rect>
                <v:rect id="Rectangle 184" o:spid="_x0000_s1085" style="position:absolute;left:26777;top:61366;width:918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" filled="f" stroked="f">
                  <v:textbox style="mso-fit-shape-to-text:t" inset="0,0,0,0">
                    <w:txbxContent>
                      <w:p w14:paraId="27F543CE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conservador restaurador. </w:t>
                        </w:r>
                      </w:p>
                    </w:txbxContent>
                  </v:textbox>
                </v:rect>
                <v:rect id="Rectangle 185" o:spid="_x0000_s1086" style="position:absolute;left:19596;top:64770;width:23412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" stroked="f"/>
                <v:rect id="Rectangle 186" o:spid="_x0000_s1087" style="position:absolute;left:19596;top:64770;width:23412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" filled="f" strokeweight=".2pt">
                  <v:stroke joinstyle="round" endcap="round"/>
                </v:rect>
                <v:rect id="Rectangle 187" o:spid="_x0000_s1088" style="position:absolute;left:20008;top:65055;width:22892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" filled="f" stroked="f">
                  <v:textbox style="mso-fit-shape-to-text:t" inset="0,0,0,0">
                    <w:txbxContent>
                      <w:p w14:paraId="635BF44E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Para los documentos que sean clasificados en prioridades 2, 3 y </w:t>
                        </w:r>
                      </w:p>
                    </w:txbxContent>
                  </v:textbox>
                </v:rect>
                <v:rect id="Rectangle 188" o:spid="_x0000_s1089" style="position:absolute;left:20529;top:66122;width:21838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" filled="f" stroked="f">
                  <v:textbox style="mso-fit-shape-to-text:t" inset="0,0,0,0">
                    <w:txbxContent>
                      <w:p w14:paraId="0EE66B70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4 se formulará un proyecto de intervención que se ejecutará </w:t>
                        </w:r>
                      </w:p>
                    </w:txbxContent>
                  </v:textbox>
                </v:rect>
                <v:rect id="Rectangle 189" o:spid="_x0000_s1090" style="position:absolute;left:21266;top:67170;width:20351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7BFA3654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dependiendo de la disposición de los recursos humanos, </w:t>
                        </w:r>
                      </w:p>
                    </w:txbxContent>
                  </v:textbox>
                </v:rect>
                <v:rect id="Rectangle 190" o:spid="_x0000_s1091" style="position:absolute;left:21139;top:68224;width:3206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" filled="f" stroked="f">
                  <v:textbox style="mso-fit-shape-to-text:t" inset="0,0,0,0">
                    <w:txbxContent>
                      <w:p w14:paraId="1B522549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técnicos, </w:t>
                        </w:r>
                      </w:p>
                    </w:txbxContent>
                  </v:textbox>
                </v:rect>
                <v:rect id="Rectangle 191" o:spid="_x0000_s1092" style="position:absolute;left:24504;top:68224;width:1720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" filled="f" stroked="f">
                  <v:textbox style="mso-fit-shape-to-text:t" inset="0,0,0,0">
                    <w:txbxContent>
                      <w:p w14:paraId="2A88D844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logísticos y financieros a corto y mediano plazo.</w:t>
                        </w:r>
                      </w:p>
                    </w:txbxContent>
                  </v:textbox>
                </v:rect>
                <v:line id="Line 192" o:spid="_x0000_s1093" style="position:absolute;visibility:visible;mso-wrap-style:square" from="31286,4425" to="31286,5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" strokeweight=".55pt">
                  <v:stroke endcap="round"/>
                </v:line>
                <v:line id="Line 193" o:spid="_x0000_s1094" style="position:absolute;flip:x;visibility:visible;mso-wrap-style:square" from="31273,9010" to="31286,96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" strokeweight=".55pt">
                  <v:stroke endcap="round"/>
                </v:line>
                <v:shape id="Freeform 194" o:spid="_x0000_s1095" style="position:absolute;left:16725;top:13373;width:14548;height:1873;visibility:visible;mso-wrap-style:square;v-text-anchor:top" coordsize="2291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" path="m2291,r,148l,148,,295e" filled="f" strokeweight=".55pt">
                  <v:stroke endcap="round"/>
                  <v:path arrowok="t" o:connecttype="custom" o:connectlocs="1454785,0;1454785,93980;0,93980;0,187325" o:connectangles="0,0,0,0"/>
                </v:shape>
                <v:shape id="Freeform 195" o:spid="_x0000_s1096" style="position:absolute;left:31273;top:13373;width:13481;height:1873;visibility:visible;mso-wrap-style:square;v-text-anchor:top" coordsize="212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" path="m,l,148r2123,l2123,295e" filled="f" strokeweight=".55pt">
                  <v:stroke endcap="round"/>
                  <v:path arrowok="t" o:connecttype="custom" o:connectlocs="0,0;0,93980;1348105,93980;1348105,187325" o:connectangles="0,0,0,0"/>
                </v:shape>
                <v:line id="Line 196" o:spid="_x0000_s1097" style="position:absolute;visibility:visible;mso-wrap-style:square" from="31286,43440" to="31286,452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" strokeweight=".55pt">
                  <v:stroke endcap="round"/>
                </v:line>
                <v:line id="Line 197" o:spid="_x0000_s1098" style="position:absolute;visibility:visible;mso-wrap-style:square" from="31286,62649" to="31305,6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" strokeweight=".55pt">
                  <v:stroke endcap="round"/>
                </v:line>
                <v:rect id="Rectangle 198" o:spid="_x0000_s1099" style="position:absolute;left:9645;top:15246;width:14161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" stroked="f"/>
                <v:rect id="Rectangle 199" o:spid="_x0000_s1100" style="position:absolute;left:9645;top:15246;width:14161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" filled="f" strokeweight=".2pt">
                  <v:stroke joinstyle="round" endcap="round"/>
                </v:rect>
                <v:rect id="Rectangle 200" o:spid="_x0000_s1101" style="position:absolute;left:10464;top:16090;width:12719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" filled="f" stroked="f">
                  <v:textbox style="mso-fit-shape-to-text:t" inset="0,0,0,0">
                    <w:txbxContent>
                      <w:p w14:paraId="6F176C02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Cantidad de cajas o metros lineales </w:t>
                        </w:r>
                      </w:p>
                    </w:txbxContent>
                  </v:textbox>
                </v:rect>
                <v:rect id="Rectangle 201" o:spid="_x0000_s1102" style="position:absolute;left:12757;top:17145;width:8090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" filled="f" stroked="f">
                  <v:textbox style="mso-fit-shape-to-text:t" inset="0,0,0,0">
                    <w:txbxContent>
                      <w:p w14:paraId="7D002BB9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afectados por el fuego</w:t>
                        </w:r>
                      </w:p>
                    </w:txbxContent>
                  </v:textbox>
                </v:rect>
                <v:rect id="Rectangle 202" o:spid="_x0000_s1103" style="position:absolute;left:25634;top:15246;width:11310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" stroked="f"/>
                <v:rect id="Rectangle 203" o:spid="_x0000_s1104" style="position:absolute;left:25634;top:15246;width:11310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" filled="f" strokeweight=".2pt">
                  <v:stroke joinstyle="round" endcap="round"/>
                </v:rect>
                <v:rect id="Rectangle 204" o:spid="_x0000_s1105" style="position:absolute;left:26479;top:16090;width:9779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" filled="f" stroked="f">
                  <v:textbox style="mso-fit-shape-to-text:t" inset="0,0,0,0">
                    <w:txbxContent>
                      <w:p w14:paraId="5EEAFE21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Cantidad de cajas o metros </w:t>
                        </w:r>
                      </w:p>
                    </w:txbxContent>
                  </v:textbox>
                </v:rect>
                <v:rect id="Rectangle 205" o:spid="_x0000_s1106" style="position:absolute;left:26447;top:17145;width:984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" filled="f" stroked="f">
                  <v:textbox style="mso-fit-shape-to-text:t" inset="0,0,0,0">
                    <w:txbxContent>
                      <w:p w14:paraId="1EF733B6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lineales afectados por agua</w:t>
                        </w:r>
                      </w:p>
                    </w:txbxContent>
                  </v:textbox>
                </v:rect>
                <v:rect id="Rectangle 206" o:spid="_x0000_s1107" style="position:absolute;left:38760;top:15246;width:11982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" stroked="f"/>
                <v:rect id="Rectangle 207" o:spid="_x0000_s1108" style="position:absolute;left:38760;top:15246;width:11982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" filled="f" strokeweight=".2pt">
                  <v:stroke joinstyle="round" endcap="round"/>
                </v:rect>
                <v:rect id="Rectangle 208" o:spid="_x0000_s1109" style="position:absolute;left:39947;top:15570;width:977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46264FD6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Cantidad de cajas o metros </w:t>
                        </w:r>
                      </w:p>
                    </w:txbxContent>
                  </v:textbox>
                </v:rect>
                <v:rect id="Rectangle 209" o:spid="_x0000_s1110" style="position:absolute;left:39262;top:16617;width:11157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" filled="f" stroked="f">
                  <v:textbox style="mso-fit-shape-to-text:t" inset="0,0,0,0">
                    <w:txbxContent>
                      <w:p w14:paraId="756F6CC2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lineales, o estanterías volcadas </w:t>
                        </w:r>
                      </w:p>
                    </w:txbxContent>
                  </v:textbox>
                </v:rect>
                <v:rect id="Rectangle 210" o:spid="_x0000_s1111" style="position:absolute;left:43338;top:17672;width:2921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" filled="f" stroked="f">
                  <v:textbox style="mso-fit-shape-to-text:t" inset="0,0,0,0">
                    <w:txbxContent>
                      <w:p w14:paraId="4483ED40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o caídas</w:t>
                        </w:r>
                      </w:p>
                    </w:txbxContent>
                  </v:textbox>
                </v:rect>
                <v:rect id="Rectangle 211" o:spid="_x0000_s1112" style="position:absolute;left:114;top:31591;width:17570;height:7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" stroked="f"/>
                <v:rect id="Rectangle 212" o:spid="_x0000_s1113" style="position:absolute;left:114;top:31591;width:17570;height:7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" filled="f" strokeweight=".2pt">
                  <v:stroke joinstyle="round" endcap="round"/>
                </v:rect>
                <v:rect id="Rectangle 213" o:spid="_x0000_s1114" style="position:absolute;left:6965;top:32073;width:3969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" filled="f" stroked="f">
                  <v:textbox style="mso-fit-shape-to-text:t" inset="0,0,0,0">
                    <w:txbxContent>
                      <w:p w14:paraId="4A4C5462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Prioridad 1</w:t>
                        </w:r>
                      </w:p>
                    </w:txbxContent>
                  </v:textbox>
                </v:rect>
                <v:rect id="Rectangle 214" o:spid="_x0000_s1115" style="position:absolute;left:4654;top:33121;width:8642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" filled="f" stroked="f">
                  <v:textbox style="mso-fit-shape-to-text:t" inset="0,0,0,0">
                    <w:txbxContent>
                      <w:p w14:paraId="65E51F8A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Secado de documentos.</w:t>
                        </w:r>
                      </w:p>
                    </w:txbxContent>
                  </v:textbox>
                </v:rect>
                <v:rect id="Rectangle 215" o:spid="_x0000_s1116" style="position:absolute;left:901;top:34175;width:16224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" filled="f" stroked="f">
                  <v:textbox style="mso-fit-shape-to-text:t" inset="0,0,0,0">
                    <w:txbxContent>
                      <w:p w14:paraId="3EEF8D8E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Técnicas manuales, apoyadas por ventilación </w:t>
                        </w:r>
                      </w:p>
                    </w:txbxContent>
                  </v:textbox>
                </v:rect>
                <v:rect id="Rectangle 216" o:spid="_x0000_s1117" style="position:absolute;left:3219;top:35242;width:11551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" filled="f" stroked="f">
                  <v:textbox style="mso-fit-shape-to-text:t" inset="0,0,0,0">
                    <w:txbxContent>
                      <w:p w14:paraId="7D9DF007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mecánica y deshumidificadores.</w:t>
                        </w:r>
                      </w:p>
                    </w:txbxContent>
                  </v:textbox>
                </v:rect>
                <v:rect id="Rectangle 217" o:spid="_x0000_s1118" style="position:absolute;left:660;top:36290;width:1671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4FA2041E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Si hay mojado superior a 50 metros lineales se </w:t>
                        </w:r>
                      </w:p>
                    </w:txbxContent>
                  </v:textbox>
                </v:rect>
                <v:rect id="Rectangle 218" o:spid="_x0000_s1119" style="position:absolute;left:3282;top:37344;width:11418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" filled="f" stroked="f">
                  <v:textbox style="mso-fit-shape-to-text:t" inset="0,0,0,0">
                    <w:txbxContent>
                      <w:p w14:paraId="22842246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debe considerar la congelación.</w:t>
                        </w:r>
                      </w:p>
                    </w:txbxContent>
                  </v:textbox>
                </v:rect>
                <v:rect id="Rectangle 219" o:spid="_x0000_s1120" style="position:absolute;left:18434;top:31591;width:11309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" stroked="f"/>
                <v:rect id="Rectangle 220" o:spid="_x0000_s1121" style="position:absolute;left:18434;top:31591;width:11309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" filled="f" strokeweight=".2pt">
                  <v:stroke joinstyle="round" endcap="round"/>
                </v:rect>
                <v:rect id="Rectangle 221" o:spid="_x0000_s1122" style="position:absolute;left:22155;top:31883;width:3968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" filled="f" stroked="f">
                  <v:textbox style="mso-fit-shape-to-text:t" inset="0,0,0,0">
                    <w:txbxContent>
                      <w:p w14:paraId="6C07303F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Prioridad 2</w:t>
                        </w:r>
                      </w:p>
                    </w:txbxContent>
                  </v:textbox>
                </v:rect>
                <v:rect id="Rectangle 222" o:spid="_x0000_s1123" style="position:absolute;left:19551;top:32931;width:9227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" filled="f" stroked="f">
                  <v:textbox style="mso-fit-shape-to-text:t" inset="0,0,0,0">
                    <w:txbxContent>
                      <w:p w14:paraId="37206062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Limpieza de documentos, </w:t>
                        </w:r>
                      </w:p>
                    </w:txbxContent>
                  </v:textbox>
                </v:rect>
                <v:rect id="Rectangle 223" o:spid="_x0000_s1124" style="position:absolute;left:18929;top:33985;width:10490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" filled="f" stroked="f">
                  <v:textbox style="mso-fit-shape-to-text:t" inset="0,0,0,0">
                    <w:txbxContent>
                      <w:p w14:paraId="569B09EF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afectados por suciedad o por </w:t>
                        </w:r>
                      </w:p>
                    </w:txbxContent>
                  </v:textbox>
                </v:rect>
                <v:rect id="Rectangle 224" o:spid="_x0000_s1125" style="position:absolute;left:21526;top:35052;width:523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" filled="f" stroked="f">
                  <v:textbox style="mso-fit-shape-to-text:t" inset="0,0,0,0">
                    <w:txbxContent>
                      <w:p w14:paraId="61D699C6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carbonización.</w:t>
                        </w:r>
                      </w:p>
                    </w:txbxContent>
                  </v:textbox>
                </v:rect>
                <v:rect id="Rectangle 225" o:spid="_x0000_s1126" style="position:absolute;left:30486;top:31591;width:11690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" stroked="f"/>
                <v:rect id="Rectangle 226" o:spid="_x0000_s1127" style="position:absolute;left:30486;top:31591;width:11690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" filled="f" strokeweight=".2pt">
                  <v:stroke joinstyle="round" endcap="round"/>
                </v:rect>
                <v:rect id="Rectangle 227" o:spid="_x0000_s1128" style="position:absolute;left:34397;top:31902;width:396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" filled="f" stroked="f">
                  <v:textbox style="mso-fit-shape-to-text:t" inset="0,0,0,0">
                    <w:txbxContent>
                      <w:p w14:paraId="31800139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Prioridad 3</w:t>
                        </w:r>
                      </w:p>
                    </w:txbxContent>
                  </v:textbox>
                </v:rect>
                <v:rect id="Rectangle 228" o:spid="_x0000_s1129" style="position:absolute;left:30962;top:32969;width:10922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" filled="f" stroked="f">
                  <v:textbox style="mso-fit-shape-to-text:t" inset="0,0,0,0">
                    <w:txbxContent>
                      <w:p w14:paraId="38202186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Documentos con deformación </w:t>
                        </w:r>
                      </w:p>
                    </w:txbxContent>
                  </v:textbox>
                </v:rect>
                <v:rect id="Rectangle 229" o:spid="_x0000_s1130" style="position:absolute;left:32315;top:34016;width:8185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" filled="f" stroked="f">
                  <v:textbox style="mso-fit-shape-to-text:t" inset="0,0,0,0">
                    <w:txbxContent>
                      <w:p w14:paraId="3E1E1BD6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de plano o rasgaduras.</w:t>
                        </w:r>
                      </w:p>
                    </w:txbxContent>
                  </v:textbox>
                </v:rect>
                <v:rect id="Rectangle 230" o:spid="_x0000_s1131" style="position:absolute;left:42919;top:31591;width:14167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" stroked="f"/>
                <v:rect id="Rectangle 231" o:spid="_x0000_s1132" style="position:absolute;left:42919;top:31591;width:14167;height:47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" filled="f" strokeweight=".2pt">
                  <v:stroke joinstyle="round" endcap="round"/>
                </v:rect>
                <v:rect id="Rectangle 232" o:spid="_x0000_s1133" style="position:absolute;left:48069;top:31883;width:3969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" filled="f" stroked="f">
                  <v:textbox style="mso-fit-shape-to-text:t" inset="0,0,0,0">
                    <w:txbxContent>
                      <w:p w14:paraId="4BA363E2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Prioridad 4</w:t>
                        </w:r>
                      </w:p>
                    </w:txbxContent>
                  </v:textbox>
                </v:rect>
                <v:rect id="Rectangle 233" o:spid="_x0000_s1134" style="position:absolute;left:43148;top:32931;width:13913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" filled="f" stroked="f">
                  <v:textbox style="mso-fit-shape-to-text:t" inset="0,0,0,0">
                    <w:txbxContent>
                      <w:p w14:paraId="4D4287BC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Realmacenamiento. No hay afectación </w:t>
                        </w:r>
                      </w:p>
                    </w:txbxContent>
                  </v:textbox>
                </v:rect>
                <v:rect id="Rectangle 234" o:spid="_x0000_s1135" style="position:absolute;left:43980;top:33985;width:12236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" filled="f" stroked="f">
                  <v:textbox style="mso-fit-shape-to-text:t" inset="0,0,0,0">
                    <w:txbxContent>
                      <w:p w14:paraId="129E5C8A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 xml:space="preserve">sobre los documentos. Sólo en las </w:t>
                        </w:r>
                      </w:p>
                    </w:txbxContent>
                  </v:textbox>
                </v:rect>
                <v:rect id="Rectangle 235" o:spid="_x0000_s1136" style="position:absolute;left:45294;top:35052;width:9582;height:21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" filled="f" stroked="f">
                  <v:textbox style="mso-fit-shape-to-text:t" inset="0,0,0,0">
                    <w:txbxContent>
                      <w:p w14:paraId="1AF77CCA" w14:textId="77777777" w:rsidR="00E0528E" w:rsidRPr="00844464" w:rsidRDefault="00E0528E" w:rsidP="00E0528E">
                        <w:pPr>
                          <w:rPr>
                            <w:lang w:val="es-CO"/>
                          </w:rPr>
                        </w:pPr>
                        <w:r w:rsidRPr="00844464">
                          <w:rPr>
                            <w:rFonts w:ascii="Calibri" w:hAnsi="Calibri" w:cs="Calibri"/>
                            <w:color w:val="000000"/>
                            <w:sz w:val="14"/>
                            <w:szCs w:val="14"/>
                            <w:lang w:val="es-CO"/>
                          </w:rPr>
                          <w:t>unidades de conservación.</w:t>
                        </w:r>
                      </w:p>
                    </w:txbxContent>
                  </v:textbox>
                </v:rect>
                <v:line id="Line 236" o:spid="_x0000_s1137" style="position:absolute;flip:x;visibility:visible;mso-wrap-style:square" from="31273,18986" to="31286,20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" strokeweight=".55pt">
                  <v:stroke endcap="round"/>
                </v:line>
                <v:shape id="Freeform 237" o:spid="_x0000_s1138" style="position:absolute;left:16725;top:18986;width:7328;height:2432;visibility:visible;mso-wrap-style:square;v-text-anchor:top" coordsize="1154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" path="m,l,383r1154,e" filled="f" strokeweight=".55pt">
                  <v:stroke endcap="round"/>
                  <v:path arrowok="t" o:connecttype="custom" o:connectlocs="0,0;0,243205;732790,243205" o:connectangles="0,0,0"/>
                </v:shape>
                <v:shape id="Freeform 238" o:spid="_x0000_s1139" style="position:absolute;left:38487;top:18986;width:6267;height:2432;visibility:visible;mso-wrap-style:square;v-text-anchor:top" coordsize="987,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" path="m987,r,383l,383e" filled="f" strokeweight=".55pt">
                  <v:stroke endcap="round"/>
                  <v:path arrowok="t" o:connecttype="custom" o:connectlocs="626745,0;626745,243205;0,243205" o:connectangles="0,0,0"/>
                </v:shape>
                <v:line id="Line 239" o:spid="_x0000_s1140" style="position:absolute;visibility:visible;mso-wrap-style:square" from="31273,22733" to="31273,233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" strokeweight=".55pt">
                  <v:stroke endcap="round"/>
                </v:line>
                <v:shape id="Freeform 240" o:spid="_x0000_s1141" style="position:absolute;left:8902;top:29095;width:22371;height:2496;visibility:visible;mso-wrap-style:square;v-text-anchor:top" coordsize="3523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" path="m3523,r,139l,139,,393e" filled="f" strokeweight=".55pt">
                  <v:stroke endcap="round"/>
                  <v:path arrowok="t" o:connecttype="custom" o:connectlocs="2237105,0;2237105,88265;0,88265;0,249555" o:connectangles="0,0,0,0"/>
                </v:shape>
                <v:shape id="Freeform 241" o:spid="_x0000_s1142" style="position:absolute;left:24085;top:29095;width:7188;height:2496;visibility:visible;mso-wrap-style:square;v-text-anchor:top" coordsize="1132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" path="m,393l,139r1132,l1132,e" filled="f" strokeweight=".55pt">
                  <v:stroke endcap="round"/>
                  <v:path arrowok="t" o:connecttype="custom" o:connectlocs="0,249555;0,88265;718820,88265;718820,0" o:connectangles="0,0,0,0"/>
                </v:shape>
                <v:shape id="Freeform 242" o:spid="_x0000_s1143" style="position:absolute;left:31273;top:29095;width:5061;height:2496;visibility:visible;mso-wrap-style:square;v-text-anchor:top" coordsize="797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" path="m797,393r,-254l,139,,e" filled="f" strokeweight=".55pt">
                  <v:stroke endcap="round"/>
                  <v:path arrowok="t" o:connecttype="custom" o:connectlocs="506095,249555;506095,88265;0,88265;0,0" o:connectangles="0,0,0,0"/>
                </v:shape>
                <v:shape id="Freeform 243" o:spid="_x0000_s1144" style="position:absolute;left:31273;top:29095;width:18733;height:2496;visibility:visible;mso-wrap-style:square;v-text-anchor:top" coordsize="2950,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" path="m2950,393r,-254l,139,,e" filled="f" strokeweight=".55pt">
                  <v:stroke endcap="round"/>
                  <v:path arrowok="t" o:connecttype="custom" o:connectlocs="1873250,249555;1873250,88265;0,88265;0,0" o:connectangles="0,0,0,0"/>
                </v:shape>
                <v:line id="Line 244" o:spid="_x0000_s1145" style="position:absolute;flip:x y;visibility:visible;mso-wrap-style:square" from="31273,56413" to="31286,57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" strokeweight=".55pt">
                  <v:stroke endcap="round"/>
                </v:line>
                <v:line id="Line 245" o:spid="_x0000_s1146" style="position:absolute;flip:x y;visibility:visible;mso-wrap-style:square" from="31273,14058" to="31286,15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" strokeweight=".55pt">
                  <v:stroke endcap="round"/>
                </v:line>
                <w10:anchorlock/>
              </v:group>
            </w:pict>
          </mc:Fallback>
        </mc:AlternateContent>
      </w:r>
    </w:p>
    <w:p w14:paraId="2C0AE232" w14:textId="77777777" w:rsidR="00814EFF" w:rsidRPr="00814EFF" w:rsidRDefault="00814EFF" w:rsidP="00D24AC7">
      <w:pPr>
        <w:spacing w:line="240" w:lineRule="auto"/>
        <w:jc w:val="both"/>
        <w:rPr>
          <w:rFonts w:cstheme="minorHAnsi"/>
          <w:b/>
          <w:bCs/>
        </w:rPr>
      </w:pPr>
    </w:p>
    <w:p w14:paraId="42EE5915" w14:textId="77777777" w:rsidR="00814EFF" w:rsidRPr="00814EFF" w:rsidRDefault="00814EFF" w:rsidP="00D24AC7">
      <w:pPr>
        <w:spacing w:line="240" w:lineRule="auto"/>
        <w:jc w:val="both"/>
        <w:rPr>
          <w:rFonts w:cstheme="minorHAnsi"/>
          <w:b/>
          <w:bCs/>
        </w:rPr>
      </w:pPr>
    </w:p>
    <w:p w14:paraId="3DBDB8F4" w14:textId="77777777" w:rsidR="00814EFF" w:rsidRPr="00814EFF" w:rsidRDefault="00814EFF" w:rsidP="00D24AC7">
      <w:pPr>
        <w:spacing w:line="240" w:lineRule="auto"/>
        <w:jc w:val="both"/>
        <w:rPr>
          <w:rFonts w:cstheme="minorHAnsi"/>
          <w:b/>
          <w:bCs/>
        </w:rPr>
      </w:pPr>
    </w:p>
    <w:p w14:paraId="54F469E6" w14:textId="2CF7C50D" w:rsidR="004B5D48" w:rsidRPr="00814EFF" w:rsidRDefault="00616B13" w:rsidP="003454BF">
      <w:pPr>
        <w:pStyle w:val="Ttulo2"/>
        <w:numPr>
          <w:ilvl w:val="1"/>
          <w:numId w:val="1"/>
        </w:numPr>
        <w:spacing w:before="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bookmarkStart w:id="10" w:name="_Toc73137125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Atención de los documentos afectados</w:t>
      </w:r>
      <w:bookmarkEnd w:id="10"/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 xml:space="preserve"> </w:t>
      </w:r>
    </w:p>
    <w:p w14:paraId="178DE528" w14:textId="77777777" w:rsidR="00814EFF" w:rsidRPr="00814EFF" w:rsidRDefault="00814EFF" w:rsidP="00814EFF">
      <w:pPr>
        <w:rPr>
          <w:rFonts w:cstheme="minorHAnsi"/>
          <w:lang w:val="es-CO"/>
        </w:rPr>
      </w:pPr>
    </w:p>
    <w:p w14:paraId="2398D2E0" w14:textId="3467B54D" w:rsidR="00616B13" w:rsidRPr="00814EFF" w:rsidRDefault="008E4E3E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La prioridad </w:t>
      </w:r>
      <w:r w:rsidR="00190706" w:rsidRPr="00814EFF">
        <w:rPr>
          <w:rFonts w:cstheme="minorHAnsi"/>
        </w:rPr>
        <w:t>de atención para los documentos de archivo debe ser el secado de los documentos mojados</w:t>
      </w:r>
      <w:r w:rsidR="00FD18FF" w:rsidRPr="00814EFF">
        <w:rPr>
          <w:rFonts w:cstheme="minorHAnsi"/>
        </w:rPr>
        <w:t xml:space="preserve">, es decir para los que sean </w:t>
      </w:r>
      <w:r w:rsidR="00AF2B59" w:rsidRPr="00814EFF">
        <w:rPr>
          <w:rFonts w:cstheme="minorHAnsi"/>
        </w:rPr>
        <w:t xml:space="preserve">priorizados en el </w:t>
      </w:r>
      <w:proofErr w:type="spellStart"/>
      <w:r w:rsidR="00AF2B59" w:rsidRPr="00814EFF">
        <w:rPr>
          <w:rFonts w:cstheme="minorHAnsi"/>
        </w:rPr>
        <w:t>Triage</w:t>
      </w:r>
      <w:proofErr w:type="spellEnd"/>
      <w:r w:rsidR="00AF2B59" w:rsidRPr="00814EFF">
        <w:rPr>
          <w:rFonts w:cstheme="minorHAnsi"/>
        </w:rPr>
        <w:t xml:space="preserve"> como nivel 1</w:t>
      </w:r>
      <w:r w:rsidR="00190706" w:rsidRPr="00814EFF">
        <w:rPr>
          <w:rFonts w:cstheme="minorHAnsi"/>
        </w:rPr>
        <w:t xml:space="preserve">. Esta situación no da espera, teniendo en cuenta que </w:t>
      </w:r>
      <w:r w:rsidR="00066994" w:rsidRPr="00814EFF">
        <w:rPr>
          <w:rFonts w:cstheme="minorHAnsi"/>
        </w:rPr>
        <w:t>una infestación por hongos o bacterias se puede desatar luego de 24 horas de sucedida la emergencia.</w:t>
      </w:r>
    </w:p>
    <w:p w14:paraId="786ECFF5" w14:textId="2D0D0AF6" w:rsidR="00066994" w:rsidRPr="00814EFF" w:rsidRDefault="00634CD7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>Los procedimientos para el secado de documentos de archivo deberán ser escogidos de</w:t>
      </w:r>
      <w:r w:rsidR="000D2193" w:rsidRPr="00814EFF">
        <w:rPr>
          <w:rFonts w:cstheme="minorHAnsi"/>
        </w:rPr>
        <w:t xml:space="preserve"> acuerdo con la extensión del mojado, las instalaciones, recursos</w:t>
      </w:r>
      <w:r w:rsidR="00B04565" w:rsidRPr="00814EFF">
        <w:rPr>
          <w:rFonts w:cstheme="minorHAnsi"/>
        </w:rPr>
        <w:t xml:space="preserve"> técnicos, </w:t>
      </w:r>
      <w:r w:rsidR="00981A49" w:rsidRPr="00814EFF">
        <w:rPr>
          <w:rFonts w:cstheme="minorHAnsi"/>
        </w:rPr>
        <w:t>financieros</w:t>
      </w:r>
      <w:r w:rsidR="000D2193" w:rsidRPr="00814EFF">
        <w:rPr>
          <w:rFonts w:cstheme="minorHAnsi"/>
        </w:rPr>
        <w:t xml:space="preserve"> y personal disponible</w:t>
      </w:r>
      <w:r w:rsidR="00B04565" w:rsidRPr="00814EFF">
        <w:rPr>
          <w:rFonts w:cstheme="minorHAnsi"/>
        </w:rPr>
        <w:t xml:space="preserve"> por la Unidad. </w:t>
      </w:r>
    </w:p>
    <w:p w14:paraId="686B6948" w14:textId="01FFFB19" w:rsidR="00957644" w:rsidRPr="00814EFF" w:rsidRDefault="00981A49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El </w:t>
      </w:r>
      <w:r w:rsidR="004A4FE1" w:rsidRPr="00814EFF">
        <w:rPr>
          <w:rFonts w:cstheme="minorHAnsi"/>
        </w:rPr>
        <w:t xml:space="preserve">líder de gestión documental debe asesorarse de un </w:t>
      </w:r>
      <w:r w:rsidRPr="00814EFF">
        <w:rPr>
          <w:rFonts w:cstheme="minorHAnsi"/>
        </w:rPr>
        <w:t xml:space="preserve">conservador restaurador </w:t>
      </w:r>
      <w:r w:rsidR="004A4FE1" w:rsidRPr="00814EFF">
        <w:rPr>
          <w:rFonts w:cstheme="minorHAnsi"/>
        </w:rPr>
        <w:t xml:space="preserve">y </w:t>
      </w:r>
      <w:r w:rsidR="00305A48" w:rsidRPr="00814EFF">
        <w:rPr>
          <w:rFonts w:cstheme="minorHAnsi"/>
        </w:rPr>
        <w:t>tiene la responsabilidad de</w:t>
      </w:r>
      <w:r w:rsidR="002B6666" w:rsidRPr="00814EFF">
        <w:rPr>
          <w:rFonts w:cstheme="minorHAnsi"/>
        </w:rPr>
        <w:t xml:space="preserve"> formular </w:t>
      </w:r>
      <w:r w:rsidR="004A4FE1" w:rsidRPr="00814EFF">
        <w:rPr>
          <w:rFonts w:cstheme="minorHAnsi"/>
        </w:rPr>
        <w:t xml:space="preserve">las necesidades </w:t>
      </w:r>
      <w:r w:rsidR="00AF36E8" w:rsidRPr="00814EFF">
        <w:rPr>
          <w:rFonts w:cstheme="minorHAnsi"/>
        </w:rPr>
        <w:t>para la atención de los documentos afectados</w:t>
      </w:r>
      <w:r w:rsidR="009067FD" w:rsidRPr="00814EFF">
        <w:rPr>
          <w:rFonts w:cstheme="minorHAnsi"/>
        </w:rPr>
        <w:t xml:space="preserve"> y presentarlo a</w:t>
      </w:r>
      <w:r w:rsidR="00080DB7">
        <w:rPr>
          <w:rFonts w:cstheme="minorHAnsi"/>
        </w:rPr>
        <w:t xml:space="preserve"> la subdirección de bienes y servicios </w:t>
      </w:r>
      <w:r w:rsidR="001D28ED" w:rsidRPr="00814EFF">
        <w:rPr>
          <w:rFonts w:cstheme="minorHAnsi"/>
        </w:rPr>
        <w:t xml:space="preserve">para que </w:t>
      </w:r>
      <w:r w:rsidR="00080DB7">
        <w:rPr>
          <w:rFonts w:cstheme="minorHAnsi"/>
        </w:rPr>
        <w:t>se</w:t>
      </w:r>
      <w:r w:rsidR="001D28ED" w:rsidRPr="00814EFF">
        <w:rPr>
          <w:rFonts w:cstheme="minorHAnsi"/>
        </w:rPr>
        <w:t xml:space="preserve"> disponga</w:t>
      </w:r>
      <w:r w:rsidR="00080DB7">
        <w:rPr>
          <w:rFonts w:cstheme="minorHAnsi"/>
        </w:rPr>
        <w:t>n</w:t>
      </w:r>
      <w:r w:rsidR="001D28ED" w:rsidRPr="00814EFF">
        <w:rPr>
          <w:rFonts w:cstheme="minorHAnsi"/>
        </w:rPr>
        <w:t xml:space="preserve"> de los recursos necesarios </w:t>
      </w:r>
      <w:r w:rsidR="00FD18FF" w:rsidRPr="00814EFF">
        <w:rPr>
          <w:rFonts w:cstheme="minorHAnsi"/>
        </w:rPr>
        <w:t>para atender el secado de los documentos.</w:t>
      </w:r>
    </w:p>
    <w:p w14:paraId="179BB05E" w14:textId="5DEE05F4" w:rsidR="00957644" w:rsidRPr="00814EFF" w:rsidRDefault="009C5C6A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Por su parte, el conservador restaurador debe </w:t>
      </w:r>
      <w:r w:rsidR="00DE0139" w:rsidRPr="00814EFF">
        <w:rPr>
          <w:rFonts w:cstheme="minorHAnsi"/>
        </w:rPr>
        <w:t xml:space="preserve">identificar los métodos de secado adecuados para </w:t>
      </w:r>
      <w:r w:rsidR="008B7C90" w:rsidRPr="00814EFF">
        <w:rPr>
          <w:rFonts w:cstheme="minorHAnsi"/>
        </w:rPr>
        <w:t xml:space="preserve">que </w:t>
      </w:r>
      <w:r w:rsidR="00DF625C" w:rsidRPr="00814EFF">
        <w:rPr>
          <w:rFonts w:cstheme="minorHAnsi"/>
        </w:rPr>
        <w:t xml:space="preserve">en </w:t>
      </w:r>
      <w:r w:rsidR="008B7C90" w:rsidRPr="00814EFF">
        <w:rPr>
          <w:rFonts w:cstheme="minorHAnsi"/>
        </w:rPr>
        <w:t xml:space="preserve">los documentos </w:t>
      </w:r>
      <w:r w:rsidR="0086784E" w:rsidRPr="00814EFF">
        <w:rPr>
          <w:rFonts w:cstheme="minorHAnsi"/>
        </w:rPr>
        <w:t xml:space="preserve">de archivo </w:t>
      </w:r>
      <w:r w:rsidR="00DF625C" w:rsidRPr="00814EFF">
        <w:rPr>
          <w:rFonts w:cstheme="minorHAnsi"/>
        </w:rPr>
        <w:t xml:space="preserve">no se desarrollen deterioros de tipo biológico, como el crecimiento de hongos y bacterias; deterioros físicos como el corrimiento de tintas o deterioros químicos </w:t>
      </w:r>
      <w:r w:rsidR="00025428" w:rsidRPr="00814EFF">
        <w:rPr>
          <w:rFonts w:cstheme="minorHAnsi"/>
        </w:rPr>
        <w:t>causados por la migración de acidez de las unidades de conservación a los documentos.</w:t>
      </w:r>
    </w:p>
    <w:p w14:paraId="43443742" w14:textId="06DCD498" w:rsidR="00025428" w:rsidRPr="00814EFF" w:rsidRDefault="00025428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>Entre los métodos más comunes se encuentran:</w:t>
      </w:r>
    </w:p>
    <w:p w14:paraId="60D47F71" w14:textId="52E1880E" w:rsidR="00025428" w:rsidRPr="00814EFF" w:rsidRDefault="00025428" w:rsidP="003C6728">
      <w:pPr>
        <w:pStyle w:val="Prrafodelista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El secado por </w:t>
      </w:r>
      <w:r w:rsidR="00930946" w:rsidRPr="00814EFF">
        <w:rPr>
          <w:rFonts w:cstheme="minorHAnsi"/>
        </w:rPr>
        <w:t>ventilación</w:t>
      </w:r>
      <w:r w:rsidR="003F67AD" w:rsidRPr="00814EFF">
        <w:rPr>
          <w:rFonts w:cstheme="minorHAnsi"/>
        </w:rPr>
        <w:t xml:space="preserve"> natural o mecánica</w:t>
      </w:r>
      <w:r w:rsidR="00930946" w:rsidRPr="00814EFF">
        <w:rPr>
          <w:rFonts w:cstheme="minorHAnsi"/>
        </w:rPr>
        <w:t>.</w:t>
      </w:r>
    </w:p>
    <w:p w14:paraId="6A7E214A" w14:textId="33D3C4CA" w:rsidR="002D0A59" w:rsidRPr="00814EFF" w:rsidRDefault="00930946" w:rsidP="002D0A59">
      <w:pPr>
        <w:pStyle w:val="Prrafodelista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El secado por </w:t>
      </w:r>
      <w:r w:rsidR="00C27FA5" w:rsidRPr="00814EFF">
        <w:rPr>
          <w:rFonts w:cstheme="minorHAnsi"/>
        </w:rPr>
        <w:t>absorción de humedad con papeles seco</w:t>
      </w:r>
      <w:r w:rsidR="002D0A59" w:rsidRPr="00814EFF">
        <w:rPr>
          <w:rFonts w:cstheme="minorHAnsi"/>
        </w:rPr>
        <w:t>s</w:t>
      </w:r>
    </w:p>
    <w:p w14:paraId="5E3146B5" w14:textId="17EABD23" w:rsidR="002D0A59" w:rsidRPr="00814EFF" w:rsidRDefault="002D0A59" w:rsidP="002D0A59">
      <w:pPr>
        <w:pStyle w:val="Prrafodelista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El secado por </w:t>
      </w:r>
      <w:r w:rsidR="00D9792F" w:rsidRPr="00814EFF">
        <w:rPr>
          <w:rFonts w:cstheme="minorHAnsi"/>
        </w:rPr>
        <w:t>liofilización, que requiere de la congelación de los documentos</w:t>
      </w:r>
    </w:p>
    <w:p w14:paraId="23669D37" w14:textId="488C5A2A" w:rsidR="002851C4" w:rsidRPr="00814EFF" w:rsidRDefault="002851C4" w:rsidP="002D0A59">
      <w:pPr>
        <w:pStyle w:val="Prrafodelista"/>
        <w:numPr>
          <w:ilvl w:val="0"/>
          <w:numId w:val="24"/>
        </w:num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>La congelación, que permite realizar de manera controlada el secado por métodos manuales.</w:t>
      </w:r>
    </w:p>
    <w:p w14:paraId="4B6BC99C" w14:textId="7AEF432C" w:rsidR="002851C4" w:rsidRPr="00814EFF" w:rsidRDefault="002851C4" w:rsidP="002851C4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>Existe</w:t>
      </w:r>
      <w:r w:rsidR="0005202F">
        <w:rPr>
          <w:rFonts w:cstheme="minorHAnsi"/>
        </w:rPr>
        <w:t xml:space="preserve"> </w:t>
      </w:r>
      <w:r w:rsidRPr="00814EFF">
        <w:rPr>
          <w:rFonts w:cstheme="minorHAnsi"/>
        </w:rPr>
        <w:t xml:space="preserve">bibliografía que el conservador debe </w:t>
      </w:r>
      <w:r w:rsidR="00E53A40">
        <w:rPr>
          <w:rFonts w:cstheme="minorHAnsi"/>
        </w:rPr>
        <w:t xml:space="preserve">consultar </w:t>
      </w:r>
      <w:r w:rsidR="00E53A40" w:rsidRPr="00814EFF">
        <w:rPr>
          <w:rFonts w:cstheme="minorHAnsi"/>
        </w:rPr>
        <w:t>para</w:t>
      </w:r>
      <w:r w:rsidRPr="00814EFF">
        <w:rPr>
          <w:rFonts w:cstheme="minorHAnsi"/>
        </w:rPr>
        <w:t xml:space="preserve"> </w:t>
      </w:r>
      <w:r w:rsidR="00DA20B5" w:rsidRPr="00814EFF">
        <w:rPr>
          <w:rFonts w:cstheme="minorHAnsi"/>
        </w:rPr>
        <w:t xml:space="preserve">identificar el o los métodos </w:t>
      </w:r>
      <w:r w:rsidR="00F71395" w:rsidRPr="00814EFF">
        <w:rPr>
          <w:rFonts w:cstheme="minorHAnsi"/>
        </w:rPr>
        <w:t xml:space="preserve">de secado </w:t>
      </w:r>
      <w:r w:rsidR="00DA20B5" w:rsidRPr="00814EFF">
        <w:rPr>
          <w:rFonts w:cstheme="minorHAnsi"/>
        </w:rPr>
        <w:t xml:space="preserve">que serán propuestos para </w:t>
      </w:r>
      <w:r w:rsidR="00F71395" w:rsidRPr="00814EFF">
        <w:rPr>
          <w:rFonts w:cstheme="minorHAnsi"/>
        </w:rPr>
        <w:t>atender la situación de emergencia.</w:t>
      </w:r>
    </w:p>
    <w:p w14:paraId="246E3C21" w14:textId="34058971" w:rsidR="00F71395" w:rsidRPr="00814EFF" w:rsidRDefault="00F71395" w:rsidP="002851C4">
      <w:pPr>
        <w:spacing w:line="240" w:lineRule="auto"/>
        <w:jc w:val="both"/>
        <w:rPr>
          <w:rFonts w:cstheme="minorHAnsi"/>
        </w:rPr>
      </w:pPr>
    </w:p>
    <w:p w14:paraId="76A9CB80" w14:textId="24B4401E" w:rsidR="00BE671F" w:rsidRPr="00814EFF" w:rsidRDefault="00F71395" w:rsidP="003454BF">
      <w:pPr>
        <w:pStyle w:val="Ttulo2"/>
        <w:numPr>
          <w:ilvl w:val="1"/>
          <w:numId w:val="1"/>
        </w:numPr>
        <w:spacing w:before="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</w:pPr>
      <w:r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 xml:space="preserve"> </w:t>
      </w:r>
      <w:bookmarkStart w:id="11" w:name="_Toc73137126"/>
      <w:r w:rsidR="00BE671F" w:rsidRPr="00814EFF">
        <w:rPr>
          <w:rFonts w:asciiTheme="minorHAnsi" w:hAnsiTheme="minorHAnsi" w:cstheme="minorHAnsi"/>
          <w:b/>
          <w:color w:val="auto"/>
          <w:sz w:val="22"/>
          <w:szCs w:val="22"/>
          <w:lang w:val="es-CO"/>
        </w:rPr>
        <w:t>Formulación del proyecto de conservación documental</w:t>
      </w:r>
      <w:bookmarkEnd w:id="11"/>
    </w:p>
    <w:p w14:paraId="53768A84" w14:textId="6AF0EB87" w:rsidR="00F71395" w:rsidRPr="00814EFF" w:rsidRDefault="00F71395" w:rsidP="002851C4">
      <w:pPr>
        <w:spacing w:line="240" w:lineRule="auto"/>
        <w:jc w:val="both"/>
        <w:rPr>
          <w:rFonts w:cstheme="minorHAnsi"/>
        </w:rPr>
      </w:pPr>
    </w:p>
    <w:p w14:paraId="58F5D744" w14:textId="196BADAD" w:rsidR="00FD18FF" w:rsidRPr="00814EFF" w:rsidRDefault="00BE671F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Una vez sea superada </w:t>
      </w:r>
      <w:r w:rsidR="002F7CEF" w:rsidRPr="00814EFF">
        <w:rPr>
          <w:rFonts w:cstheme="minorHAnsi"/>
        </w:rPr>
        <w:t>la situación de emergencia</w:t>
      </w:r>
      <w:r w:rsidR="00733511" w:rsidRPr="00814EFF">
        <w:rPr>
          <w:rFonts w:cstheme="minorHAnsi"/>
        </w:rPr>
        <w:t xml:space="preserve"> y no exista riesgo de</w:t>
      </w:r>
      <w:r w:rsidR="004646BE" w:rsidRPr="00814EFF">
        <w:rPr>
          <w:rFonts w:cstheme="minorHAnsi"/>
        </w:rPr>
        <w:t xml:space="preserve">l desarrollo de deterioros causados por la humedad, </w:t>
      </w:r>
      <w:r w:rsidR="00A40091">
        <w:rPr>
          <w:rFonts w:cstheme="minorHAnsi"/>
        </w:rPr>
        <w:t>desde el área de gestión documental se</w:t>
      </w:r>
      <w:r w:rsidR="004646BE" w:rsidRPr="00814EFF">
        <w:rPr>
          <w:rFonts w:cstheme="minorHAnsi"/>
        </w:rPr>
        <w:t xml:space="preserve"> dispondrá de un equipo de </w:t>
      </w:r>
      <w:r w:rsidR="00C2492B" w:rsidRPr="00814EFF">
        <w:rPr>
          <w:rFonts w:cstheme="minorHAnsi"/>
        </w:rPr>
        <w:t>servidores o contratistas que apoyen las labores de inventario y levantamiento de los estados de conservación de los documentos afectados durante la emergencia</w:t>
      </w:r>
      <w:r w:rsidR="00A40091">
        <w:rPr>
          <w:rFonts w:cstheme="minorHAnsi"/>
        </w:rPr>
        <w:t>, junto con el personal responsable de cada área en caso de que los documentos afectados pertenezcan a un archivo de gestión</w:t>
      </w:r>
      <w:r w:rsidR="00C2492B" w:rsidRPr="00814EFF">
        <w:rPr>
          <w:rFonts w:cstheme="minorHAnsi"/>
        </w:rPr>
        <w:t xml:space="preserve">. </w:t>
      </w:r>
    </w:p>
    <w:p w14:paraId="6230B54A" w14:textId="5D8AEFF3" w:rsidR="005E1D1A" w:rsidRPr="00814EFF" w:rsidRDefault="00C2492B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Esta información será </w:t>
      </w:r>
      <w:r w:rsidR="00496C43" w:rsidRPr="00814EFF">
        <w:rPr>
          <w:rFonts w:cstheme="minorHAnsi"/>
        </w:rPr>
        <w:t xml:space="preserve">la base para que el conservador prepare un proyecto de intervención </w:t>
      </w:r>
      <w:r w:rsidR="00025FEE" w:rsidRPr="00814EFF">
        <w:rPr>
          <w:rFonts w:cstheme="minorHAnsi"/>
        </w:rPr>
        <w:t xml:space="preserve">en conservación, </w:t>
      </w:r>
      <w:r w:rsidR="002E7F0B" w:rsidRPr="00814EFF">
        <w:rPr>
          <w:rFonts w:cstheme="minorHAnsi"/>
        </w:rPr>
        <w:t xml:space="preserve">teniendo en cuenta los criterios de intervención descritos en el </w:t>
      </w:r>
      <w:r w:rsidR="007E00E0" w:rsidRPr="00814EFF">
        <w:rPr>
          <w:rFonts w:cstheme="minorHAnsi"/>
        </w:rPr>
        <w:t>Acuerdo 00</w:t>
      </w:r>
      <w:r w:rsidR="00A40091">
        <w:rPr>
          <w:rFonts w:cstheme="minorHAnsi"/>
        </w:rPr>
        <w:t>1</w:t>
      </w:r>
      <w:r w:rsidR="007E00E0" w:rsidRPr="00814EFF">
        <w:rPr>
          <w:rFonts w:cstheme="minorHAnsi"/>
        </w:rPr>
        <w:t xml:space="preserve"> de 20</w:t>
      </w:r>
      <w:r w:rsidR="00A40091">
        <w:rPr>
          <w:rFonts w:cstheme="minorHAnsi"/>
        </w:rPr>
        <w:t>2</w:t>
      </w:r>
      <w:r w:rsidR="007E00E0" w:rsidRPr="00814EFF">
        <w:rPr>
          <w:rFonts w:cstheme="minorHAnsi"/>
        </w:rPr>
        <w:t>4 expedido por el Archivo General de la Nación</w:t>
      </w:r>
      <w:r w:rsidR="0008762E" w:rsidRPr="00814EFF">
        <w:rPr>
          <w:rFonts w:cstheme="minorHAnsi"/>
        </w:rPr>
        <w:t>.</w:t>
      </w:r>
      <w:r w:rsidR="006366A6" w:rsidRPr="00814EFF">
        <w:rPr>
          <w:rFonts w:cstheme="minorHAnsi"/>
        </w:rPr>
        <w:t xml:space="preserve"> El proyecto deberá </w:t>
      </w:r>
      <w:r w:rsidR="00EC4A48" w:rsidRPr="00814EFF">
        <w:rPr>
          <w:rFonts w:cstheme="minorHAnsi"/>
        </w:rPr>
        <w:t xml:space="preserve">considerar la intervención de deterioros como faltantes, rasgaduras, deformación de plano, </w:t>
      </w:r>
      <w:r w:rsidR="00156CB9" w:rsidRPr="00814EFF">
        <w:rPr>
          <w:rFonts w:cstheme="minorHAnsi"/>
        </w:rPr>
        <w:t xml:space="preserve">biodeterioro, </w:t>
      </w:r>
      <w:r w:rsidR="005E1D1A" w:rsidRPr="00814EFF">
        <w:rPr>
          <w:rFonts w:cstheme="minorHAnsi"/>
        </w:rPr>
        <w:t xml:space="preserve">entre otros, que son los más comunes en situaciones de emergencia que afectan el material documental.  Igualmente deberá articularse el proyecto con los programas de </w:t>
      </w:r>
      <w:r w:rsidR="004D2679" w:rsidRPr="00814EFF">
        <w:rPr>
          <w:rFonts w:cstheme="minorHAnsi"/>
        </w:rPr>
        <w:t xml:space="preserve">conservación preventiva del Plan de Conservación Documental, específicamente en </w:t>
      </w:r>
      <w:r w:rsidR="008710B5" w:rsidRPr="00814EFF">
        <w:rPr>
          <w:rFonts w:cstheme="minorHAnsi"/>
        </w:rPr>
        <w:t xml:space="preserve">los relacionados con el saneamiento </w:t>
      </w:r>
      <w:r w:rsidR="004D3555" w:rsidRPr="00814EFF">
        <w:rPr>
          <w:rFonts w:cstheme="minorHAnsi"/>
        </w:rPr>
        <w:t>ambiental,</w:t>
      </w:r>
      <w:r w:rsidR="004721EC" w:rsidRPr="00814EFF">
        <w:rPr>
          <w:rFonts w:cstheme="minorHAnsi"/>
        </w:rPr>
        <w:t xml:space="preserve"> así como el de </w:t>
      </w:r>
      <w:r w:rsidR="008710B5" w:rsidRPr="00814EFF">
        <w:rPr>
          <w:rFonts w:cstheme="minorHAnsi"/>
        </w:rPr>
        <w:t>almacenamiento y realmacenamiento</w:t>
      </w:r>
      <w:r w:rsidR="004721EC" w:rsidRPr="00814EFF">
        <w:rPr>
          <w:rFonts w:cstheme="minorHAnsi"/>
        </w:rPr>
        <w:t>.</w:t>
      </w:r>
    </w:p>
    <w:p w14:paraId="019E3220" w14:textId="21F9672D" w:rsidR="004721EC" w:rsidRDefault="00B33B18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En caso de que exista pérdida de información, el equipo de gestión documental deberá adelantar los procedimientos </w:t>
      </w:r>
      <w:r w:rsidR="00971CF9" w:rsidRPr="00814EFF">
        <w:rPr>
          <w:rFonts w:cstheme="minorHAnsi"/>
        </w:rPr>
        <w:t>relacionado</w:t>
      </w:r>
      <w:r w:rsidR="000C1EF7">
        <w:rPr>
          <w:rFonts w:cstheme="minorHAnsi"/>
        </w:rPr>
        <w:t>s</w:t>
      </w:r>
      <w:r w:rsidR="00971CF9" w:rsidRPr="00814EFF">
        <w:rPr>
          <w:rFonts w:cstheme="minorHAnsi"/>
        </w:rPr>
        <w:t xml:space="preserve"> con la reconstrucción de expedientes.</w:t>
      </w:r>
    </w:p>
    <w:p w14:paraId="7CCDC614" w14:textId="77777777" w:rsidR="000C1EF7" w:rsidRDefault="000C1EF7" w:rsidP="00D24AC7">
      <w:pPr>
        <w:spacing w:line="240" w:lineRule="auto"/>
        <w:jc w:val="both"/>
        <w:rPr>
          <w:rFonts w:cstheme="minorHAnsi"/>
        </w:rPr>
      </w:pPr>
    </w:p>
    <w:p w14:paraId="6FBE0669" w14:textId="77777777" w:rsidR="000C1EF7" w:rsidRDefault="000C1EF7" w:rsidP="00D24AC7">
      <w:pPr>
        <w:spacing w:line="240" w:lineRule="auto"/>
        <w:jc w:val="both"/>
        <w:rPr>
          <w:rFonts w:cstheme="minorHAnsi"/>
        </w:rPr>
      </w:pPr>
    </w:p>
    <w:p w14:paraId="37FF367F" w14:textId="77777777" w:rsidR="000C1EF7" w:rsidRPr="00814EFF" w:rsidRDefault="000C1EF7" w:rsidP="00D24AC7">
      <w:pPr>
        <w:spacing w:line="240" w:lineRule="auto"/>
        <w:jc w:val="both"/>
        <w:rPr>
          <w:rFonts w:cstheme="minorHAnsi"/>
        </w:rPr>
      </w:pPr>
    </w:p>
    <w:p w14:paraId="027C388C" w14:textId="77777777" w:rsidR="000F6DDA" w:rsidRPr="00814EFF" w:rsidRDefault="000F6DDA" w:rsidP="00D24AC7">
      <w:pPr>
        <w:spacing w:line="240" w:lineRule="auto"/>
        <w:jc w:val="both"/>
        <w:rPr>
          <w:rFonts w:cstheme="minorHAnsi"/>
        </w:rPr>
      </w:pPr>
    </w:p>
    <w:p w14:paraId="4E22CAAF" w14:textId="47463AC1" w:rsidR="00FD3685" w:rsidRPr="00814EFF" w:rsidRDefault="00FD3685" w:rsidP="001D53B1">
      <w:pPr>
        <w:pStyle w:val="Prrafodelista"/>
        <w:numPr>
          <w:ilvl w:val="1"/>
          <w:numId w:val="23"/>
        </w:numPr>
        <w:spacing w:line="240" w:lineRule="auto"/>
        <w:jc w:val="both"/>
        <w:rPr>
          <w:rFonts w:cstheme="minorHAnsi"/>
          <w:b/>
          <w:bCs/>
          <w:lang w:val="es-ES_tradnl"/>
        </w:rPr>
      </w:pPr>
      <w:r w:rsidRPr="00814EFF">
        <w:rPr>
          <w:rFonts w:cstheme="minorHAnsi"/>
          <w:b/>
          <w:bCs/>
          <w:lang w:val="es-ES_tradnl"/>
        </w:rPr>
        <w:t>Actualización del plan de conservación documental.</w:t>
      </w:r>
    </w:p>
    <w:p w14:paraId="067E0057" w14:textId="75969D76" w:rsidR="0008762E" w:rsidRPr="00814EFF" w:rsidRDefault="0008762E" w:rsidP="00D24AC7">
      <w:pPr>
        <w:spacing w:line="240" w:lineRule="auto"/>
        <w:jc w:val="both"/>
        <w:rPr>
          <w:rFonts w:cstheme="minorHAnsi"/>
        </w:rPr>
      </w:pPr>
    </w:p>
    <w:p w14:paraId="2E23A929" w14:textId="1B1E5F9B" w:rsidR="00FD3685" w:rsidRPr="00814EFF" w:rsidRDefault="001D3D86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El proyecto de intervención deberá ser incluido en el Plan de Conservación Documental, actualizando la información pertinente respecto las actividades, recursos y cronograma a ejecutar. </w:t>
      </w:r>
    </w:p>
    <w:p w14:paraId="774675E0" w14:textId="548AE81C" w:rsidR="001D3D86" w:rsidRPr="00814EFF" w:rsidRDefault="003E30AB" w:rsidP="00D24AC7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Es necesario que se realice también nuevamente la evaluación de riesgos para la conservación de los documentos de archivo; incluyendo </w:t>
      </w:r>
      <w:r w:rsidR="00B33B18" w:rsidRPr="00814EFF">
        <w:rPr>
          <w:rFonts w:cstheme="minorHAnsi"/>
        </w:rPr>
        <w:t xml:space="preserve">la situación de emergencia que se presentó, las causas que desencadenaron dicha situación de emergencia y se propongan controles para evitar que la misma vuelva a suceder. </w:t>
      </w:r>
    </w:p>
    <w:p w14:paraId="40F8D0AC" w14:textId="26A9959F" w:rsidR="006B2A0D" w:rsidRPr="009A1026" w:rsidRDefault="00971CF9" w:rsidP="008F0DDA">
      <w:pPr>
        <w:spacing w:line="240" w:lineRule="auto"/>
        <w:jc w:val="both"/>
        <w:rPr>
          <w:rFonts w:cstheme="minorHAnsi"/>
        </w:rPr>
      </w:pPr>
      <w:r w:rsidRPr="00814EFF">
        <w:rPr>
          <w:rFonts w:cstheme="minorHAnsi"/>
        </w:rPr>
        <w:t xml:space="preserve">La actualización del plan de conservación documental debe escalarse y articularse a la actualización del Plan </w:t>
      </w:r>
      <w:r w:rsidR="002870B5" w:rsidRPr="00814EFF">
        <w:rPr>
          <w:rFonts w:cstheme="minorHAnsi"/>
        </w:rPr>
        <w:t>Instituci</w:t>
      </w:r>
      <w:r w:rsidR="002870B5">
        <w:rPr>
          <w:rFonts w:cstheme="minorHAnsi"/>
        </w:rPr>
        <w:t xml:space="preserve">onal </w:t>
      </w:r>
      <w:r w:rsidR="002870B5" w:rsidRPr="00814EFF">
        <w:rPr>
          <w:rFonts w:cstheme="minorHAnsi"/>
        </w:rPr>
        <w:t>de</w:t>
      </w:r>
      <w:r w:rsidRPr="00814EFF">
        <w:rPr>
          <w:rFonts w:cstheme="minorHAnsi"/>
        </w:rPr>
        <w:t xml:space="preserve"> Archivos, el Programa de Gestión Documental, así como el plan anual de adquisiciones</w:t>
      </w:r>
      <w:r w:rsidR="001D53B1" w:rsidRPr="00814EFF">
        <w:rPr>
          <w:rFonts w:cstheme="minorHAnsi"/>
        </w:rPr>
        <w:t xml:space="preserve"> de la </w:t>
      </w:r>
      <w:r w:rsidR="002870B5">
        <w:rPr>
          <w:rFonts w:cstheme="minorHAnsi"/>
        </w:rPr>
        <w:t>Secretaría</w:t>
      </w:r>
      <w:r w:rsidR="001D53B1" w:rsidRPr="00814EFF">
        <w:rPr>
          <w:rFonts w:cstheme="minorHAnsi"/>
        </w:rPr>
        <w:t>.</w:t>
      </w:r>
    </w:p>
    <w:sectPr w:rsidR="006B2A0D" w:rsidRPr="009A1026" w:rsidSect="00C73A8F">
      <w:headerReference w:type="default" r:id="rId21"/>
      <w:footerReference w:type="default" r:id="rId22"/>
      <w:type w:val="continuous"/>
      <w:pgSz w:w="12242" w:h="15842" w:code="1"/>
      <w:pgMar w:top="686" w:right="1418" w:bottom="851" w:left="1134" w:header="680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35737" w14:textId="77777777" w:rsidR="00D521BB" w:rsidRDefault="00D521BB">
      <w:pPr>
        <w:spacing w:after="0" w:line="240" w:lineRule="auto"/>
      </w:pPr>
      <w:r>
        <w:separator/>
      </w:r>
    </w:p>
  </w:endnote>
  <w:endnote w:type="continuationSeparator" w:id="0">
    <w:p w14:paraId="1CD15ED4" w14:textId="77777777" w:rsidR="00D521BB" w:rsidRDefault="00D52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D0D9" w14:textId="77777777" w:rsidR="00860D67" w:rsidRPr="007A5EBB" w:rsidRDefault="00860D67" w:rsidP="00454BA1">
    <w:pPr>
      <w:tabs>
        <w:tab w:val="center" w:pos="4419"/>
        <w:tab w:val="right" w:pos="8838"/>
      </w:tabs>
      <w:jc w:val="both"/>
      <w:rPr>
        <w:rFonts w:cs="Arial"/>
        <w:sz w:val="8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E24CA" w14:textId="77777777" w:rsidR="00D521BB" w:rsidRDefault="00D521BB">
      <w:pPr>
        <w:spacing w:after="0" w:line="240" w:lineRule="auto"/>
      </w:pPr>
      <w:r>
        <w:separator/>
      </w:r>
    </w:p>
  </w:footnote>
  <w:footnote w:type="continuationSeparator" w:id="0">
    <w:p w14:paraId="62A20287" w14:textId="77777777" w:rsidR="00D521BB" w:rsidRDefault="00D52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D0D3" w14:textId="77777777" w:rsidR="00860D67" w:rsidRDefault="00860D67" w:rsidP="00142EB5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A1A"/>
    <w:multiLevelType w:val="hybridMultilevel"/>
    <w:tmpl w:val="ADC87D0C"/>
    <w:lvl w:ilvl="0" w:tplc="C5D03C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E0A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AA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046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FA0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FA7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5AF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B6B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344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5287870"/>
    <w:multiLevelType w:val="hybridMultilevel"/>
    <w:tmpl w:val="4652395C"/>
    <w:lvl w:ilvl="0" w:tplc="98209C3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DE1404"/>
    <w:multiLevelType w:val="hybridMultilevel"/>
    <w:tmpl w:val="9348D3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DF68CB"/>
    <w:multiLevelType w:val="hybridMultilevel"/>
    <w:tmpl w:val="098A2C74"/>
    <w:lvl w:ilvl="0" w:tplc="98209C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500A6"/>
    <w:multiLevelType w:val="multilevel"/>
    <w:tmpl w:val="B76C5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375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25F3163F"/>
    <w:multiLevelType w:val="multilevel"/>
    <w:tmpl w:val="593E1E18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6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88" w:hanging="1800"/>
      </w:pPr>
      <w:rPr>
        <w:rFonts w:hint="default"/>
      </w:rPr>
    </w:lvl>
  </w:abstractNum>
  <w:abstractNum w:abstractNumId="6" w15:restartNumberingAfterBreak="0">
    <w:nsid w:val="25F60DEA"/>
    <w:multiLevelType w:val="multilevel"/>
    <w:tmpl w:val="E72E6E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1800"/>
      </w:pPr>
      <w:rPr>
        <w:rFonts w:hint="default"/>
      </w:rPr>
    </w:lvl>
  </w:abstractNum>
  <w:abstractNum w:abstractNumId="7" w15:restartNumberingAfterBreak="0">
    <w:nsid w:val="2638703F"/>
    <w:multiLevelType w:val="hybridMultilevel"/>
    <w:tmpl w:val="FD507E6C"/>
    <w:lvl w:ilvl="0" w:tplc="7A347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047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E1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A49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185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002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EE0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E86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E5A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9317C4E"/>
    <w:multiLevelType w:val="hybridMultilevel"/>
    <w:tmpl w:val="27EE33C4"/>
    <w:lvl w:ilvl="0" w:tplc="53CC20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F8A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4C7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0029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EA0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4E2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986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CC9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529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95E3B99"/>
    <w:multiLevelType w:val="multilevel"/>
    <w:tmpl w:val="1520B2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4B37BDE"/>
    <w:multiLevelType w:val="hybridMultilevel"/>
    <w:tmpl w:val="AC72102A"/>
    <w:lvl w:ilvl="0" w:tplc="98209C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46A64"/>
    <w:multiLevelType w:val="multilevel"/>
    <w:tmpl w:val="B76C5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375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39CB5308"/>
    <w:multiLevelType w:val="hybridMultilevel"/>
    <w:tmpl w:val="526A45B8"/>
    <w:lvl w:ilvl="0" w:tplc="98209C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A6BBB"/>
    <w:multiLevelType w:val="hybridMultilevel"/>
    <w:tmpl w:val="12780920"/>
    <w:lvl w:ilvl="0" w:tplc="73FC078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22257"/>
    <w:multiLevelType w:val="hybridMultilevel"/>
    <w:tmpl w:val="55B68134"/>
    <w:lvl w:ilvl="0" w:tplc="98209C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5548F"/>
    <w:multiLevelType w:val="hybridMultilevel"/>
    <w:tmpl w:val="6A0A60C8"/>
    <w:lvl w:ilvl="0" w:tplc="514E6F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E8A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D28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7A0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C65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2C73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005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B05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687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BC80B23"/>
    <w:multiLevelType w:val="hybridMultilevel"/>
    <w:tmpl w:val="C0FE85D8"/>
    <w:lvl w:ilvl="0" w:tplc="CFC432A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06DB9"/>
    <w:multiLevelType w:val="hybridMultilevel"/>
    <w:tmpl w:val="25BCEE6A"/>
    <w:lvl w:ilvl="0" w:tplc="98209C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01F59"/>
    <w:multiLevelType w:val="hybridMultilevel"/>
    <w:tmpl w:val="A5DC88DA"/>
    <w:lvl w:ilvl="0" w:tplc="AED83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F47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EE97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5C2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F6E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8E89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644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B66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5E7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F201662"/>
    <w:multiLevelType w:val="multilevel"/>
    <w:tmpl w:val="B76C5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375"/>
      </w:pPr>
      <w:rPr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0" w15:restartNumberingAfterBreak="0">
    <w:nsid w:val="60433B3C"/>
    <w:multiLevelType w:val="hybridMultilevel"/>
    <w:tmpl w:val="73E46F06"/>
    <w:lvl w:ilvl="0" w:tplc="98209C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641EE"/>
    <w:multiLevelType w:val="hybridMultilevel"/>
    <w:tmpl w:val="170EF9D0"/>
    <w:lvl w:ilvl="0" w:tplc="98209C3C">
      <w:start w:val="1"/>
      <w:numFmt w:val="bullet"/>
      <w:lvlText w:val="•"/>
      <w:lvlJc w:val="left"/>
      <w:pPr>
        <w:ind w:left="1288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649B60BC"/>
    <w:multiLevelType w:val="hybridMultilevel"/>
    <w:tmpl w:val="CB200BD6"/>
    <w:lvl w:ilvl="0" w:tplc="933CD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B8C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E4C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EC2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42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423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A27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B0C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46CE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6B906AA"/>
    <w:multiLevelType w:val="hybridMultilevel"/>
    <w:tmpl w:val="98E89DF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5278AE"/>
    <w:multiLevelType w:val="hybridMultilevel"/>
    <w:tmpl w:val="0038BF34"/>
    <w:lvl w:ilvl="0" w:tplc="CFC432A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833AE6"/>
    <w:multiLevelType w:val="hybridMultilevel"/>
    <w:tmpl w:val="A0BA89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F0A1A"/>
    <w:multiLevelType w:val="hybridMultilevel"/>
    <w:tmpl w:val="5DE0B328"/>
    <w:lvl w:ilvl="0" w:tplc="98209C3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046751">
    <w:abstractNumId w:val="19"/>
  </w:num>
  <w:num w:numId="2" w16cid:durableId="953946901">
    <w:abstractNumId w:val="21"/>
  </w:num>
  <w:num w:numId="3" w16cid:durableId="286938188">
    <w:abstractNumId w:val="24"/>
  </w:num>
  <w:num w:numId="4" w16cid:durableId="744255994">
    <w:abstractNumId w:val="12"/>
  </w:num>
  <w:num w:numId="5" w16cid:durableId="1565720893">
    <w:abstractNumId w:val="26"/>
  </w:num>
  <w:num w:numId="6" w16cid:durableId="719207526">
    <w:abstractNumId w:val="14"/>
  </w:num>
  <w:num w:numId="7" w16cid:durableId="781459246">
    <w:abstractNumId w:val="16"/>
  </w:num>
  <w:num w:numId="8" w16cid:durableId="1692956495">
    <w:abstractNumId w:val="2"/>
  </w:num>
  <w:num w:numId="9" w16cid:durableId="427695488">
    <w:abstractNumId w:val="1"/>
  </w:num>
  <w:num w:numId="10" w16cid:durableId="1751386985">
    <w:abstractNumId w:val="3"/>
  </w:num>
  <w:num w:numId="11" w16cid:durableId="1058406961">
    <w:abstractNumId w:val="17"/>
  </w:num>
  <w:num w:numId="12" w16cid:durableId="301161202">
    <w:abstractNumId w:val="10"/>
  </w:num>
  <w:num w:numId="13" w16cid:durableId="315959630">
    <w:abstractNumId w:val="20"/>
  </w:num>
  <w:num w:numId="14" w16cid:durableId="1870490327">
    <w:abstractNumId w:val="23"/>
  </w:num>
  <w:num w:numId="15" w16cid:durableId="1192300144">
    <w:abstractNumId w:val="13"/>
  </w:num>
  <w:num w:numId="16" w16cid:durableId="1686587748">
    <w:abstractNumId w:val="4"/>
  </w:num>
  <w:num w:numId="17" w16cid:durableId="1819497342">
    <w:abstractNumId w:val="11"/>
  </w:num>
  <w:num w:numId="18" w16cid:durableId="533812852">
    <w:abstractNumId w:val="8"/>
  </w:num>
  <w:num w:numId="19" w16cid:durableId="703987740">
    <w:abstractNumId w:val="18"/>
  </w:num>
  <w:num w:numId="20" w16cid:durableId="1891264475">
    <w:abstractNumId w:val="5"/>
  </w:num>
  <w:num w:numId="21" w16cid:durableId="920455506">
    <w:abstractNumId w:val="15"/>
  </w:num>
  <w:num w:numId="22" w16cid:durableId="42338987">
    <w:abstractNumId w:val="7"/>
  </w:num>
  <w:num w:numId="23" w16cid:durableId="721103725">
    <w:abstractNumId w:val="6"/>
  </w:num>
  <w:num w:numId="24" w16cid:durableId="1819952304">
    <w:abstractNumId w:val="25"/>
  </w:num>
  <w:num w:numId="25" w16cid:durableId="1618677630">
    <w:abstractNumId w:val="22"/>
  </w:num>
  <w:num w:numId="26" w16cid:durableId="1238903395">
    <w:abstractNumId w:val="0"/>
  </w:num>
  <w:num w:numId="27" w16cid:durableId="551620520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1BE"/>
    <w:rsid w:val="0000067C"/>
    <w:rsid w:val="00007FE9"/>
    <w:rsid w:val="0001393F"/>
    <w:rsid w:val="00015090"/>
    <w:rsid w:val="000152FC"/>
    <w:rsid w:val="00015EEA"/>
    <w:rsid w:val="000236EF"/>
    <w:rsid w:val="00025175"/>
    <w:rsid w:val="00025428"/>
    <w:rsid w:val="00025FEE"/>
    <w:rsid w:val="0002709C"/>
    <w:rsid w:val="00027935"/>
    <w:rsid w:val="00027D8D"/>
    <w:rsid w:val="00030A71"/>
    <w:rsid w:val="000322B6"/>
    <w:rsid w:val="0003245F"/>
    <w:rsid w:val="00043569"/>
    <w:rsid w:val="0005202F"/>
    <w:rsid w:val="000545ED"/>
    <w:rsid w:val="00057A91"/>
    <w:rsid w:val="000614B2"/>
    <w:rsid w:val="00061C34"/>
    <w:rsid w:val="00062390"/>
    <w:rsid w:val="00066994"/>
    <w:rsid w:val="00067122"/>
    <w:rsid w:val="00080DB7"/>
    <w:rsid w:val="00083A29"/>
    <w:rsid w:val="0008436B"/>
    <w:rsid w:val="0008762E"/>
    <w:rsid w:val="000903B8"/>
    <w:rsid w:val="0009058B"/>
    <w:rsid w:val="00095E5E"/>
    <w:rsid w:val="000975F9"/>
    <w:rsid w:val="000976DE"/>
    <w:rsid w:val="000A00A9"/>
    <w:rsid w:val="000A2B36"/>
    <w:rsid w:val="000A38CB"/>
    <w:rsid w:val="000A425F"/>
    <w:rsid w:val="000B099E"/>
    <w:rsid w:val="000B0A7C"/>
    <w:rsid w:val="000B0E43"/>
    <w:rsid w:val="000B248B"/>
    <w:rsid w:val="000B258E"/>
    <w:rsid w:val="000B381B"/>
    <w:rsid w:val="000B6440"/>
    <w:rsid w:val="000C1AE9"/>
    <w:rsid w:val="000C1EF7"/>
    <w:rsid w:val="000C4159"/>
    <w:rsid w:val="000C52DA"/>
    <w:rsid w:val="000C673C"/>
    <w:rsid w:val="000D18B6"/>
    <w:rsid w:val="000D1BA5"/>
    <w:rsid w:val="000D2193"/>
    <w:rsid w:val="000D3185"/>
    <w:rsid w:val="000D495C"/>
    <w:rsid w:val="000D5FE7"/>
    <w:rsid w:val="000D7D21"/>
    <w:rsid w:val="000E0917"/>
    <w:rsid w:val="000E3BC4"/>
    <w:rsid w:val="000F47CA"/>
    <w:rsid w:val="000F5916"/>
    <w:rsid w:val="000F6D5B"/>
    <w:rsid w:val="000F6DDA"/>
    <w:rsid w:val="001036B5"/>
    <w:rsid w:val="00104701"/>
    <w:rsid w:val="001051F5"/>
    <w:rsid w:val="00107DAB"/>
    <w:rsid w:val="0012223C"/>
    <w:rsid w:val="00125B73"/>
    <w:rsid w:val="0013131F"/>
    <w:rsid w:val="00131FB3"/>
    <w:rsid w:val="00133521"/>
    <w:rsid w:val="0014002C"/>
    <w:rsid w:val="00141545"/>
    <w:rsid w:val="001421EB"/>
    <w:rsid w:val="00142EB5"/>
    <w:rsid w:val="00142F0A"/>
    <w:rsid w:val="00146A01"/>
    <w:rsid w:val="00147F62"/>
    <w:rsid w:val="00150FDC"/>
    <w:rsid w:val="00151767"/>
    <w:rsid w:val="0015544C"/>
    <w:rsid w:val="001555CD"/>
    <w:rsid w:val="00156404"/>
    <w:rsid w:val="001567B0"/>
    <w:rsid w:val="00156CB9"/>
    <w:rsid w:val="00157641"/>
    <w:rsid w:val="0016244A"/>
    <w:rsid w:val="00165164"/>
    <w:rsid w:val="00167262"/>
    <w:rsid w:val="0016736B"/>
    <w:rsid w:val="001709FA"/>
    <w:rsid w:val="00170BB0"/>
    <w:rsid w:val="00175D40"/>
    <w:rsid w:val="001850A9"/>
    <w:rsid w:val="00186798"/>
    <w:rsid w:val="00190706"/>
    <w:rsid w:val="00190749"/>
    <w:rsid w:val="00191134"/>
    <w:rsid w:val="001911FE"/>
    <w:rsid w:val="00191B95"/>
    <w:rsid w:val="001A1E2B"/>
    <w:rsid w:val="001A34EB"/>
    <w:rsid w:val="001A43F3"/>
    <w:rsid w:val="001A55B2"/>
    <w:rsid w:val="001A5820"/>
    <w:rsid w:val="001B47F5"/>
    <w:rsid w:val="001B64A8"/>
    <w:rsid w:val="001C3943"/>
    <w:rsid w:val="001D0301"/>
    <w:rsid w:val="001D1EE8"/>
    <w:rsid w:val="001D28ED"/>
    <w:rsid w:val="001D3D86"/>
    <w:rsid w:val="001D53B1"/>
    <w:rsid w:val="001E2753"/>
    <w:rsid w:val="001E3821"/>
    <w:rsid w:val="001E3EF5"/>
    <w:rsid w:val="001E5DAD"/>
    <w:rsid w:val="001E7F1D"/>
    <w:rsid w:val="001F13E5"/>
    <w:rsid w:val="001F312D"/>
    <w:rsid w:val="00203FC6"/>
    <w:rsid w:val="002074B8"/>
    <w:rsid w:val="00207A17"/>
    <w:rsid w:val="00210405"/>
    <w:rsid w:val="00214B71"/>
    <w:rsid w:val="002167BD"/>
    <w:rsid w:val="00216CED"/>
    <w:rsid w:val="00217B6C"/>
    <w:rsid w:val="00217C14"/>
    <w:rsid w:val="00220AFC"/>
    <w:rsid w:val="00220EF4"/>
    <w:rsid w:val="00220FC3"/>
    <w:rsid w:val="00221FFE"/>
    <w:rsid w:val="00223044"/>
    <w:rsid w:val="002236B8"/>
    <w:rsid w:val="00223919"/>
    <w:rsid w:val="00224948"/>
    <w:rsid w:val="00232844"/>
    <w:rsid w:val="00233599"/>
    <w:rsid w:val="00243289"/>
    <w:rsid w:val="00243EF4"/>
    <w:rsid w:val="00245276"/>
    <w:rsid w:val="00250DBA"/>
    <w:rsid w:val="002525ED"/>
    <w:rsid w:val="002529E5"/>
    <w:rsid w:val="0025387F"/>
    <w:rsid w:val="00256353"/>
    <w:rsid w:val="00256E5D"/>
    <w:rsid w:val="00260D08"/>
    <w:rsid w:val="00262047"/>
    <w:rsid w:val="002624CD"/>
    <w:rsid w:val="00263BC4"/>
    <w:rsid w:val="00270677"/>
    <w:rsid w:val="00271394"/>
    <w:rsid w:val="002739F8"/>
    <w:rsid w:val="0027561C"/>
    <w:rsid w:val="00283190"/>
    <w:rsid w:val="002851C4"/>
    <w:rsid w:val="002870B5"/>
    <w:rsid w:val="00295AAA"/>
    <w:rsid w:val="002A109B"/>
    <w:rsid w:val="002B08A5"/>
    <w:rsid w:val="002B19A7"/>
    <w:rsid w:val="002B21BD"/>
    <w:rsid w:val="002B3BC1"/>
    <w:rsid w:val="002B5CEB"/>
    <w:rsid w:val="002B6372"/>
    <w:rsid w:val="002B6666"/>
    <w:rsid w:val="002C2F0F"/>
    <w:rsid w:val="002C48ED"/>
    <w:rsid w:val="002C4FAB"/>
    <w:rsid w:val="002D0A59"/>
    <w:rsid w:val="002D4F42"/>
    <w:rsid w:val="002D507C"/>
    <w:rsid w:val="002D7A92"/>
    <w:rsid w:val="002E217A"/>
    <w:rsid w:val="002E403B"/>
    <w:rsid w:val="002E5177"/>
    <w:rsid w:val="002E7F0B"/>
    <w:rsid w:val="002F2F11"/>
    <w:rsid w:val="002F41BC"/>
    <w:rsid w:val="002F5EB7"/>
    <w:rsid w:val="002F6EF1"/>
    <w:rsid w:val="002F7CEF"/>
    <w:rsid w:val="00304640"/>
    <w:rsid w:val="00305A48"/>
    <w:rsid w:val="003100A7"/>
    <w:rsid w:val="003112F1"/>
    <w:rsid w:val="00311E1F"/>
    <w:rsid w:val="00312479"/>
    <w:rsid w:val="00323638"/>
    <w:rsid w:val="00330D54"/>
    <w:rsid w:val="003362C7"/>
    <w:rsid w:val="00336A10"/>
    <w:rsid w:val="003404B7"/>
    <w:rsid w:val="00344193"/>
    <w:rsid w:val="003454BF"/>
    <w:rsid w:val="0035277F"/>
    <w:rsid w:val="003557EC"/>
    <w:rsid w:val="00360CCE"/>
    <w:rsid w:val="0036113B"/>
    <w:rsid w:val="00361841"/>
    <w:rsid w:val="003656D9"/>
    <w:rsid w:val="00366888"/>
    <w:rsid w:val="0036706D"/>
    <w:rsid w:val="00376E98"/>
    <w:rsid w:val="00377DEA"/>
    <w:rsid w:val="00380BD3"/>
    <w:rsid w:val="00380E84"/>
    <w:rsid w:val="00391391"/>
    <w:rsid w:val="00393058"/>
    <w:rsid w:val="00394F5E"/>
    <w:rsid w:val="003A043A"/>
    <w:rsid w:val="003A352B"/>
    <w:rsid w:val="003A4198"/>
    <w:rsid w:val="003A4CD8"/>
    <w:rsid w:val="003A7755"/>
    <w:rsid w:val="003A7C10"/>
    <w:rsid w:val="003B1D4D"/>
    <w:rsid w:val="003B31C9"/>
    <w:rsid w:val="003B5278"/>
    <w:rsid w:val="003B601D"/>
    <w:rsid w:val="003C121C"/>
    <w:rsid w:val="003C2978"/>
    <w:rsid w:val="003C3059"/>
    <w:rsid w:val="003C3A63"/>
    <w:rsid w:val="003C3E5D"/>
    <w:rsid w:val="003C50C7"/>
    <w:rsid w:val="003C6728"/>
    <w:rsid w:val="003C6CF8"/>
    <w:rsid w:val="003C78DF"/>
    <w:rsid w:val="003D00DB"/>
    <w:rsid w:val="003D1088"/>
    <w:rsid w:val="003D145F"/>
    <w:rsid w:val="003D2956"/>
    <w:rsid w:val="003D35E3"/>
    <w:rsid w:val="003D4E4B"/>
    <w:rsid w:val="003D5F9D"/>
    <w:rsid w:val="003E0122"/>
    <w:rsid w:val="003E1B4F"/>
    <w:rsid w:val="003E307D"/>
    <w:rsid w:val="003E30AB"/>
    <w:rsid w:val="003E3E6D"/>
    <w:rsid w:val="003E444F"/>
    <w:rsid w:val="003E5C7A"/>
    <w:rsid w:val="003E5D52"/>
    <w:rsid w:val="003E610D"/>
    <w:rsid w:val="003E61ED"/>
    <w:rsid w:val="003E63CE"/>
    <w:rsid w:val="003E6BC5"/>
    <w:rsid w:val="003E784E"/>
    <w:rsid w:val="003E78B5"/>
    <w:rsid w:val="003F1B0A"/>
    <w:rsid w:val="003F2453"/>
    <w:rsid w:val="003F28EA"/>
    <w:rsid w:val="003F3EAE"/>
    <w:rsid w:val="003F67AD"/>
    <w:rsid w:val="003F7BA3"/>
    <w:rsid w:val="00400C61"/>
    <w:rsid w:val="00402006"/>
    <w:rsid w:val="0040313B"/>
    <w:rsid w:val="004048D7"/>
    <w:rsid w:val="00411B36"/>
    <w:rsid w:val="00412E5D"/>
    <w:rsid w:val="00413868"/>
    <w:rsid w:val="00416EA6"/>
    <w:rsid w:val="0041750B"/>
    <w:rsid w:val="00417E94"/>
    <w:rsid w:val="00424282"/>
    <w:rsid w:val="004245C1"/>
    <w:rsid w:val="00424FC8"/>
    <w:rsid w:val="00427B51"/>
    <w:rsid w:val="0043378E"/>
    <w:rsid w:val="004371DB"/>
    <w:rsid w:val="0044272D"/>
    <w:rsid w:val="00444206"/>
    <w:rsid w:val="00445571"/>
    <w:rsid w:val="00446F3F"/>
    <w:rsid w:val="004520DC"/>
    <w:rsid w:val="00453BDC"/>
    <w:rsid w:val="00454BA1"/>
    <w:rsid w:val="00461219"/>
    <w:rsid w:val="0046179E"/>
    <w:rsid w:val="00463FCB"/>
    <w:rsid w:val="00464229"/>
    <w:rsid w:val="004646BE"/>
    <w:rsid w:val="00465D51"/>
    <w:rsid w:val="00467D6E"/>
    <w:rsid w:val="00471989"/>
    <w:rsid w:val="004721EC"/>
    <w:rsid w:val="0047491C"/>
    <w:rsid w:val="00474C60"/>
    <w:rsid w:val="004770AB"/>
    <w:rsid w:val="0048115D"/>
    <w:rsid w:val="004819D6"/>
    <w:rsid w:val="00485BDB"/>
    <w:rsid w:val="0048756D"/>
    <w:rsid w:val="0049046D"/>
    <w:rsid w:val="00491054"/>
    <w:rsid w:val="00493C49"/>
    <w:rsid w:val="004946A8"/>
    <w:rsid w:val="00495547"/>
    <w:rsid w:val="00496C43"/>
    <w:rsid w:val="004A0D47"/>
    <w:rsid w:val="004A4FE1"/>
    <w:rsid w:val="004A7F31"/>
    <w:rsid w:val="004B09AB"/>
    <w:rsid w:val="004B5D48"/>
    <w:rsid w:val="004B6414"/>
    <w:rsid w:val="004B6F86"/>
    <w:rsid w:val="004D1974"/>
    <w:rsid w:val="004D2679"/>
    <w:rsid w:val="004D2FB2"/>
    <w:rsid w:val="004D3555"/>
    <w:rsid w:val="004E64E2"/>
    <w:rsid w:val="004F0D30"/>
    <w:rsid w:val="004F26AE"/>
    <w:rsid w:val="004F398B"/>
    <w:rsid w:val="004F4428"/>
    <w:rsid w:val="004F5E6D"/>
    <w:rsid w:val="00501AA2"/>
    <w:rsid w:val="0050209E"/>
    <w:rsid w:val="005034EB"/>
    <w:rsid w:val="005044BC"/>
    <w:rsid w:val="005050BC"/>
    <w:rsid w:val="00510D07"/>
    <w:rsid w:val="00512AC8"/>
    <w:rsid w:val="00512D95"/>
    <w:rsid w:val="00516C24"/>
    <w:rsid w:val="005202CC"/>
    <w:rsid w:val="00521050"/>
    <w:rsid w:val="00521868"/>
    <w:rsid w:val="00522D15"/>
    <w:rsid w:val="00523CCD"/>
    <w:rsid w:val="00524677"/>
    <w:rsid w:val="00525233"/>
    <w:rsid w:val="00526917"/>
    <w:rsid w:val="005369B3"/>
    <w:rsid w:val="005404B3"/>
    <w:rsid w:val="005422B9"/>
    <w:rsid w:val="005424C3"/>
    <w:rsid w:val="005506BB"/>
    <w:rsid w:val="00552184"/>
    <w:rsid w:val="005533D0"/>
    <w:rsid w:val="00553CD4"/>
    <w:rsid w:val="00556EFF"/>
    <w:rsid w:val="005601D9"/>
    <w:rsid w:val="00561695"/>
    <w:rsid w:val="005623EB"/>
    <w:rsid w:val="00563695"/>
    <w:rsid w:val="005640D7"/>
    <w:rsid w:val="00571CFB"/>
    <w:rsid w:val="00575CE5"/>
    <w:rsid w:val="005810D0"/>
    <w:rsid w:val="005824FA"/>
    <w:rsid w:val="0058370E"/>
    <w:rsid w:val="00584108"/>
    <w:rsid w:val="00584F1E"/>
    <w:rsid w:val="00586E13"/>
    <w:rsid w:val="0059169B"/>
    <w:rsid w:val="0059308B"/>
    <w:rsid w:val="005947A7"/>
    <w:rsid w:val="005959D1"/>
    <w:rsid w:val="00596935"/>
    <w:rsid w:val="00597BF1"/>
    <w:rsid w:val="00597D9D"/>
    <w:rsid w:val="005A2BFD"/>
    <w:rsid w:val="005A34EB"/>
    <w:rsid w:val="005A5610"/>
    <w:rsid w:val="005A57D5"/>
    <w:rsid w:val="005A6279"/>
    <w:rsid w:val="005B04F5"/>
    <w:rsid w:val="005B70E5"/>
    <w:rsid w:val="005D0130"/>
    <w:rsid w:val="005D08D3"/>
    <w:rsid w:val="005D546E"/>
    <w:rsid w:val="005D6231"/>
    <w:rsid w:val="005D79B9"/>
    <w:rsid w:val="005D7EF1"/>
    <w:rsid w:val="005E1D1A"/>
    <w:rsid w:val="005E26B1"/>
    <w:rsid w:val="005E2898"/>
    <w:rsid w:val="005F0C6E"/>
    <w:rsid w:val="005F3804"/>
    <w:rsid w:val="005F4045"/>
    <w:rsid w:val="005F6A46"/>
    <w:rsid w:val="005F6AA5"/>
    <w:rsid w:val="0060028F"/>
    <w:rsid w:val="006040DA"/>
    <w:rsid w:val="00604A4B"/>
    <w:rsid w:val="0060585D"/>
    <w:rsid w:val="00615813"/>
    <w:rsid w:val="00616AC2"/>
    <w:rsid w:val="00616B13"/>
    <w:rsid w:val="006174E7"/>
    <w:rsid w:val="00617D0C"/>
    <w:rsid w:val="00620F72"/>
    <w:rsid w:val="00621072"/>
    <w:rsid w:val="006211DD"/>
    <w:rsid w:val="006213EA"/>
    <w:rsid w:val="00621DD6"/>
    <w:rsid w:val="00624B33"/>
    <w:rsid w:val="00626B07"/>
    <w:rsid w:val="00630381"/>
    <w:rsid w:val="00631235"/>
    <w:rsid w:val="006321A4"/>
    <w:rsid w:val="006333D5"/>
    <w:rsid w:val="00633592"/>
    <w:rsid w:val="00634CD7"/>
    <w:rsid w:val="00635EA9"/>
    <w:rsid w:val="006366A6"/>
    <w:rsid w:val="006404F5"/>
    <w:rsid w:val="00650B58"/>
    <w:rsid w:val="0065273F"/>
    <w:rsid w:val="00655612"/>
    <w:rsid w:val="006649FD"/>
    <w:rsid w:val="0066798D"/>
    <w:rsid w:val="00674A6A"/>
    <w:rsid w:val="00675546"/>
    <w:rsid w:val="00676840"/>
    <w:rsid w:val="006810D5"/>
    <w:rsid w:val="00687F7C"/>
    <w:rsid w:val="00690B42"/>
    <w:rsid w:val="00693F82"/>
    <w:rsid w:val="006958E9"/>
    <w:rsid w:val="006959B6"/>
    <w:rsid w:val="00696E55"/>
    <w:rsid w:val="00697B8D"/>
    <w:rsid w:val="006A3078"/>
    <w:rsid w:val="006A327A"/>
    <w:rsid w:val="006A59CF"/>
    <w:rsid w:val="006A5C94"/>
    <w:rsid w:val="006A79A4"/>
    <w:rsid w:val="006B0541"/>
    <w:rsid w:val="006B2A0D"/>
    <w:rsid w:val="006B3F3E"/>
    <w:rsid w:val="006B4E3F"/>
    <w:rsid w:val="006B57F1"/>
    <w:rsid w:val="006B6169"/>
    <w:rsid w:val="006C04E0"/>
    <w:rsid w:val="006C0C1C"/>
    <w:rsid w:val="006C0CE7"/>
    <w:rsid w:val="006C2B13"/>
    <w:rsid w:val="006D2817"/>
    <w:rsid w:val="006D2F10"/>
    <w:rsid w:val="006D31FE"/>
    <w:rsid w:val="006D5788"/>
    <w:rsid w:val="006D5C78"/>
    <w:rsid w:val="006E2C01"/>
    <w:rsid w:val="006E308B"/>
    <w:rsid w:val="006E4DC8"/>
    <w:rsid w:val="006F4790"/>
    <w:rsid w:val="006F66A6"/>
    <w:rsid w:val="006F6CD3"/>
    <w:rsid w:val="006F7EDE"/>
    <w:rsid w:val="007011D1"/>
    <w:rsid w:val="007026B7"/>
    <w:rsid w:val="0070345D"/>
    <w:rsid w:val="007052A8"/>
    <w:rsid w:val="00705C59"/>
    <w:rsid w:val="00705F3E"/>
    <w:rsid w:val="00706699"/>
    <w:rsid w:val="00710C22"/>
    <w:rsid w:val="0071624E"/>
    <w:rsid w:val="007178A0"/>
    <w:rsid w:val="007210C5"/>
    <w:rsid w:val="0072435B"/>
    <w:rsid w:val="0072474F"/>
    <w:rsid w:val="00725147"/>
    <w:rsid w:val="00726382"/>
    <w:rsid w:val="0072676D"/>
    <w:rsid w:val="00726CF6"/>
    <w:rsid w:val="007272CB"/>
    <w:rsid w:val="00730208"/>
    <w:rsid w:val="00730C98"/>
    <w:rsid w:val="00730D91"/>
    <w:rsid w:val="00732A01"/>
    <w:rsid w:val="00733511"/>
    <w:rsid w:val="00733F7D"/>
    <w:rsid w:val="007365F4"/>
    <w:rsid w:val="0074029C"/>
    <w:rsid w:val="0074040B"/>
    <w:rsid w:val="00741210"/>
    <w:rsid w:val="00744A3D"/>
    <w:rsid w:val="0075021E"/>
    <w:rsid w:val="0075192C"/>
    <w:rsid w:val="00756FE9"/>
    <w:rsid w:val="00757D92"/>
    <w:rsid w:val="0076003D"/>
    <w:rsid w:val="007603E4"/>
    <w:rsid w:val="007613B6"/>
    <w:rsid w:val="00761500"/>
    <w:rsid w:val="00761C58"/>
    <w:rsid w:val="0077050B"/>
    <w:rsid w:val="0077574F"/>
    <w:rsid w:val="00776389"/>
    <w:rsid w:val="00777B61"/>
    <w:rsid w:val="0078401C"/>
    <w:rsid w:val="00784160"/>
    <w:rsid w:val="00785250"/>
    <w:rsid w:val="00787AEF"/>
    <w:rsid w:val="0079333F"/>
    <w:rsid w:val="00793CF4"/>
    <w:rsid w:val="00795B43"/>
    <w:rsid w:val="007A2290"/>
    <w:rsid w:val="007A46F3"/>
    <w:rsid w:val="007A524E"/>
    <w:rsid w:val="007A626E"/>
    <w:rsid w:val="007B05DF"/>
    <w:rsid w:val="007B0E99"/>
    <w:rsid w:val="007B1B98"/>
    <w:rsid w:val="007B29D3"/>
    <w:rsid w:val="007B39F3"/>
    <w:rsid w:val="007B5224"/>
    <w:rsid w:val="007B5A92"/>
    <w:rsid w:val="007C0955"/>
    <w:rsid w:val="007C4927"/>
    <w:rsid w:val="007C4C89"/>
    <w:rsid w:val="007C636C"/>
    <w:rsid w:val="007D143A"/>
    <w:rsid w:val="007D62B2"/>
    <w:rsid w:val="007E00E0"/>
    <w:rsid w:val="007E3C18"/>
    <w:rsid w:val="007E4219"/>
    <w:rsid w:val="007F0EE8"/>
    <w:rsid w:val="007F1EA1"/>
    <w:rsid w:val="00802322"/>
    <w:rsid w:val="00802E01"/>
    <w:rsid w:val="00802F64"/>
    <w:rsid w:val="008049B6"/>
    <w:rsid w:val="00805E30"/>
    <w:rsid w:val="00810887"/>
    <w:rsid w:val="00814547"/>
    <w:rsid w:val="0081463E"/>
    <w:rsid w:val="00814827"/>
    <w:rsid w:val="00814EFF"/>
    <w:rsid w:val="00821BA6"/>
    <w:rsid w:val="00822D46"/>
    <w:rsid w:val="00823742"/>
    <w:rsid w:val="00825ED0"/>
    <w:rsid w:val="00831D38"/>
    <w:rsid w:val="00832488"/>
    <w:rsid w:val="0083329D"/>
    <w:rsid w:val="00833A60"/>
    <w:rsid w:val="0083786C"/>
    <w:rsid w:val="00841E92"/>
    <w:rsid w:val="008431E1"/>
    <w:rsid w:val="008459BA"/>
    <w:rsid w:val="00853181"/>
    <w:rsid w:val="008546B3"/>
    <w:rsid w:val="008555AE"/>
    <w:rsid w:val="00855AA2"/>
    <w:rsid w:val="00860D67"/>
    <w:rsid w:val="00865709"/>
    <w:rsid w:val="0086784E"/>
    <w:rsid w:val="008710B5"/>
    <w:rsid w:val="00871CD1"/>
    <w:rsid w:val="00872860"/>
    <w:rsid w:val="00873BDE"/>
    <w:rsid w:val="0087521C"/>
    <w:rsid w:val="0087525D"/>
    <w:rsid w:val="00875379"/>
    <w:rsid w:val="00877567"/>
    <w:rsid w:val="00883FA9"/>
    <w:rsid w:val="00891753"/>
    <w:rsid w:val="0089308A"/>
    <w:rsid w:val="0089323E"/>
    <w:rsid w:val="00893C18"/>
    <w:rsid w:val="008959D0"/>
    <w:rsid w:val="008961ED"/>
    <w:rsid w:val="00896295"/>
    <w:rsid w:val="008A48F3"/>
    <w:rsid w:val="008A4913"/>
    <w:rsid w:val="008A52A9"/>
    <w:rsid w:val="008B1575"/>
    <w:rsid w:val="008B68E9"/>
    <w:rsid w:val="008B7C90"/>
    <w:rsid w:val="008C4EF2"/>
    <w:rsid w:val="008C6E9A"/>
    <w:rsid w:val="008C7651"/>
    <w:rsid w:val="008D28DB"/>
    <w:rsid w:val="008D4C23"/>
    <w:rsid w:val="008D77F0"/>
    <w:rsid w:val="008E01BE"/>
    <w:rsid w:val="008E1E31"/>
    <w:rsid w:val="008E4E3E"/>
    <w:rsid w:val="008E6FB6"/>
    <w:rsid w:val="008E78C1"/>
    <w:rsid w:val="008F0DDA"/>
    <w:rsid w:val="008F1BA2"/>
    <w:rsid w:val="008F1C3E"/>
    <w:rsid w:val="008F4214"/>
    <w:rsid w:val="009052E5"/>
    <w:rsid w:val="009054E1"/>
    <w:rsid w:val="009067FD"/>
    <w:rsid w:val="00910B6F"/>
    <w:rsid w:val="00911155"/>
    <w:rsid w:val="00912BEF"/>
    <w:rsid w:val="0091373D"/>
    <w:rsid w:val="009141EE"/>
    <w:rsid w:val="009174AF"/>
    <w:rsid w:val="00920A7F"/>
    <w:rsid w:val="00921826"/>
    <w:rsid w:val="009219FD"/>
    <w:rsid w:val="009233C0"/>
    <w:rsid w:val="0092497D"/>
    <w:rsid w:val="00930946"/>
    <w:rsid w:val="009347E0"/>
    <w:rsid w:val="00935BBE"/>
    <w:rsid w:val="009376D8"/>
    <w:rsid w:val="0094292E"/>
    <w:rsid w:val="009448DE"/>
    <w:rsid w:val="0094498D"/>
    <w:rsid w:val="00944C5B"/>
    <w:rsid w:val="0095137E"/>
    <w:rsid w:val="00954AA0"/>
    <w:rsid w:val="00955068"/>
    <w:rsid w:val="00956FC7"/>
    <w:rsid w:val="00957292"/>
    <w:rsid w:val="00957644"/>
    <w:rsid w:val="009610A9"/>
    <w:rsid w:val="00962536"/>
    <w:rsid w:val="00966263"/>
    <w:rsid w:val="009675B9"/>
    <w:rsid w:val="00967A5D"/>
    <w:rsid w:val="00971CF9"/>
    <w:rsid w:val="00974EB0"/>
    <w:rsid w:val="0097569F"/>
    <w:rsid w:val="0097713D"/>
    <w:rsid w:val="009772CB"/>
    <w:rsid w:val="00981A49"/>
    <w:rsid w:val="00981A95"/>
    <w:rsid w:val="009823B5"/>
    <w:rsid w:val="00991B52"/>
    <w:rsid w:val="009940DC"/>
    <w:rsid w:val="0099426A"/>
    <w:rsid w:val="009A0BF7"/>
    <w:rsid w:val="009A1026"/>
    <w:rsid w:val="009A1620"/>
    <w:rsid w:val="009A3BF9"/>
    <w:rsid w:val="009A4B5C"/>
    <w:rsid w:val="009A735E"/>
    <w:rsid w:val="009B00D3"/>
    <w:rsid w:val="009B0DFF"/>
    <w:rsid w:val="009B215A"/>
    <w:rsid w:val="009B2676"/>
    <w:rsid w:val="009B4FD2"/>
    <w:rsid w:val="009B5422"/>
    <w:rsid w:val="009B6095"/>
    <w:rsid w:val="009B7BDB"/>
    <w:rsid w:val="009B7F60"/>
    <w:rsid w:val="009C0F78"/>
    <w:rsid w:val="009C4456"/>
    <w:rsid w:val="009C5C48"/>
    <w:rsid w:val="009C5C6A"/>
    <w:rsid w:val="009C619D"/>
    <w:rsid w:val="009C7B5E"/>
    <w:rsid w:val="009D53BE"/>
    <w:rsid w:val="009D6297"/>
    <w:rsid w:val="009E00AB"/>
    <w:rsid w:val="009E32B7"/>
    <w:rsid w:val="009E49F3"/>
    <w:rsid w:val="009F3555"/>
    <w:rsid w:val="009F432C"/>
    <w:rsid w:val="009F46A0"/>
    <w:rsid w:val="00A00301"/>
    <w:rsid w:val="00A0125B"/>
    <w:rsid w:val="00A12217"/>
    <w:rsid w:val="00A12224"/>
    <w:rsid w:val="00A235CE"/>
    <w:rsid w:val="00A27477"/>
    <w:rsid w:val="00A34791"/>
    <w:rsid w:val="00A3594B"/>
    <w:rsid w:val="00A40091"/>
    <w:rsid w:val="00A4372A"/>
    <w:rsid w:val="00A44A58"/>
    <w:rsid w:val="00A44B14"/>
    <w:rsid w:val="00A45950"/>
    <w:rsid w:val="00A47F1C"/>
    <w:rsid w:val="00A559B6"/>
    <w:rsid w:val="00A608E2"/>
    <w:rsid w:val="00A61B7E"/>
    <w:rsid w:val="00A658D6"/>
    <w:rsid w:val="00A67A0E"/>
    <w:rsid w:val="00A71F6E"/>
    <w:rsid w:val="00A82C64"/>
    <w:rsid w:val="00A8331B"/>
    <w:rsid w:val="00A8516B"/>
    <w:rsid w:val="00A90A02"/>
    <w:rsid w:val="00A90EF1"/>
    <w:rsid w:val="00A9239F"/>
    <w:rsid w:val="00A93B57"/>
    <w:rsid w:val="00A93BB7"/>
    <w:rsid w:val="00A95A2D"/>
    <w:rsid w:val="00A95D5D"/>
    <w:rsid w:val="00A95F01"/>
    <w:rsid w:val="00A97F4C"/>
    <w:rsid w:val="00AA1424"/>
    <w:rsid w:val="00AA3824"/>
    <w:rsid w:val="00AA5FD6"/>
    <w:rsid w:val="00AA7AF7"/>
    <w:rsid w:val="00AB2E03"/>
    <w:rsid w:val="00AB67EC"/>
    <w:rsid w:val="00AB7689"/>
    <w:rsid w:val="00AC511F"/>
    <w:rsid w:val="00AC6A45"/>
    <w:rsid w:val="00AC7A40"/>
    <w:rsid w:val="00AD10F4"/>
    <w:rsid w:val="00AD4548"/>
    <w:rsid w:val="00AD5375"/>
    <w:rsid w:val="00AD7AD3"/>
    <w:rsid w:val="00AE340A"/>
    <w:rsid w:val="00AE4881"/>
    <w:rsid w:val="00AE56FE"/>
    <w:rsid w:val="00AE584F"/>
    <w:rsid w:val="00AE5BF7"/>
    <w:rsid w:val="00AF08B6"/>
    <w:rsid w:val="00AF227E"/>
    <w:rsid w:val="00AF2B59"/>
    <w:rsid w:val="00AF36E8"/>
    <w:rsid w:val="00AF52D7"/>
    <w:rsid w:val="00AF6501"/>
    <w:rsid w:val="00AF76FB"/>
    <w:rsid w:val="00B00B88"/>
    <w:rsid w:val="00B00DC0"/>
    <w:rsid w:val="00B01B7D"/>
    <w:rsid w:val="00B022C1"/>
    <w:rsid w:val="00B03A27"/>
    <w:rsid w:val="00B04565"/>
    <w:rsid w:val="00B11896"/>
    <w:rsid w:val="00B11ABC"/>
    <w:rsid w:val="00B13C65"/>
    <w:rsid w:val="00B15C8C"/>
    <w:rsid w:val="00B1698E"/>
    <w:rsid w:val="00B208D0"/>
    <w:rsid w:val="00B22AEC"/>
    <w:rsid w:val="00B24DE4"/>
    <w:rsid w:val="00B26132"/>
    <w:rsid w:val="00B26DAA"/>
    <w:rsid w:val="00B30257"/>
    <w:rsid w:val="00B32D73"/>
    <w:rsid w:val="00B33B18"/>
    <w:rsid w:val="00B34F03"/>
    <w:rsid w:val="00B36883"/>
    <w:rsid w:val="00B418B0"/>
    <w:rsid w:val="00B41EE7"/>
    <w:rsid w:val="00B428CC"/>
    <w:rsid w:val="00B45C43"/>
    <w:rsid w:val="00B53882"/>
    <w:rsid w:val="00B64432"/>
    <w:rsid w:val="00B65E11"/>
    <w:rsid w:val="00B71236"/>
    <w:rsid w:val="00B72A4C"/>
    <w:rsid w:val="00B732E9"/>
    <w:rsid w:val="00B736C8"/>
    <w:rsid w:val="00B74035"/>
    <w:rsid w:val="00B74D1F"/>
    <w:rsid w:val="00B7523F"/>
    <w:rsid w:val="00B800FB"/>
    <w:rsid w:val="00B8016A"/>
    <w:rsid w:val="00B83E15"/>
    <w:rsid w:val="00B91387"/>
    <w:rsid w:val="00B94AFB"/>
    <w:rsid w:val="00BA0150"/>
    <w:rsid w:val="00BA14F6"/>
    <w:rsid w:val="00BA31ED"/>
    <w:rsid w:val="00BA42BB"/>
    <w:rsid w:val="00BA51EA"/>
    <w:rsid w:val="00BA56C2"/>
    <w:rsid w:val="00BB0D4B"/>
    <w:rsid w:val="00BB2A6D"/>
    <w:rsid w:val="00BB3826"/>
    <w:rsid w:val="00BB4ABA"/>
    <w:rsid w:val="00BB6038"/>
    <w:rsid w:val="00BB7036"/>
    <w:rsid w:val="00BB7924"/>
    <w:rsid w:val="00BC07D7"/>
    <w:rsid w:val="00BC1493"/>
    <w:rsid w:val="00BC4851"/>
    <w:rsid w:val="00BC625E"/>
    <w:rsid w:val="00BD2DA3"/>
    <w:rsid w:val="00BD5564"/>
    <w:rsid w:val="00BD5AF3"/>
    <w:rsid w:val="00BE671F"/>
    <w:rsid w:val="00BE706D"/>
    <w:rsid w:val="00BF1749"/>
    <w:rsid w:val="00BF3472"/>
    <w:rsid w:val="00BF5DE1"/>
    <w:rsid w:val="00BF6EFA"/>
    <w:rsid w:val="00C00F9F"/>
    <w:rsid w:val="00C03610"/>
    <w:rsid w:val="00C03961"/>
    <w:rsid w:val="00C04226"/>
    <w:rsid w:val="00C07027"/>
    <w:rsid w:val="00C1141D"/>
    <w:rsid w:val="00C14ADF"/>
    <w:rsid w:val="00C176AB"/>
    <w:rsid w:val="00C20CB8"/>
    <w:rsid w:val="00C22BA6"/>
    <w:rsid w:val="00C23E18"/>
    <w:rsid w:val="00C2492B"/>
    <w:rsid w:val="00C26A63"/>
    <w:rsid w:val="00C27FA5"/>
    <w:rsid w:val="00C3091D"/>
    <w:rsid w:val="00C37E70"/>
    <w:rsid w:val="00C41579"/>
    <w:rsid w:val="00C44C11"/>
    <w:rsid w:val="00C47E59"/>
    <w:rsid w:val="00C5126E"/>
    <w:rsid w:val="00C51704"/>
    <w:rsid w:val="00C54811"/>
    <w:rsid w:val="00C55463"/>
    <w:rsid w:val="00C56B5E"/>
    <w:rsid w:val="00C66B76"/>
    <w:rsid w:val="00C72595"/>
    <w:rsid w:val="00C73A8F"/>
    <w:rsid w:val="00C73CFD"/>
    <w:rsid w:val="00C741C9"/>
    <w:rsid w:val="00C7701C"/>
    <w:rsid w:val="00C80F57"/>
    <w:rsid w:val="00C8185F"/>
    <w:rsid w:val="00C845B8"/>
    <w:rsid w:val="00C9175B"/>
    <w:rsid w:val="00C91AFD"/>
    <w:rsid w:val="00C93140"/>
    <w:rsid w:val="00C93E38"/>
    <w:rsid w:val="00C9657F"/>
    <w:rsid w:val="00C97A04"/>
    <w:rsid w:val="00CA7267"/>
    <w:rsid w:val="00CA79FE"/>
    <w:rsid w:val="00CB05F6"/>
    <w:rsid w:val="00CB0C5F"/>
    <w:rsid w:val="00CB4D8D"/>
    <w:rsid w:val="00CC74D7"/>
    <w:rsid w:val="00CD04A2"/>
    <w:rsid w:val="00CD3B60"/>
    <w:rsid w:val="00CD445F"/>
    <w:rsid w:val="00CE04A8"/>
    <w:rsid w:val="00CE243E"/>
    <w:rsid w:val="00CE528B"/>
    <w:rsid w:val="00CE610E"/>
    <w:rsid w:val="00CE7AC0"/>
    <w:rsid w:val="00CF43DC"/>
    <w:rsid w:val="00CF6336"/>
    <w:rsid w:val="00CF698E"/>
    <w:rsid w:val="00CF6A4F"/>
    <w:rsid w:val="00D00ADD"/>
    <w:rsid w:val="00D01137"/>
    <w:rsid w:val="00D06872"/>
    <w:rsid w:val="00D13C62"/>
    <w:rsid w:val="00D141CB"/>
    <w:rsid w:val="00D152D8"/>
    <w:rsid w:val="00D24AC7"/>
    <w:rsid w:val="00D26CEE"/>
    <w:rsid w:val="00D312F5"/>
    <w:rsid w:val="00D31518"/>
    <w:rsid w:val="00D363FA"/>
    <w:rsid w:val="00D403A7"/>
    <w:rsid w:val="00D40405"/>
    <w:rsid w:val="00D44ED2"/>
    <w:rsid w:val="00D470CC"/>
    <w:rsid w:val="00D51246"/>
    <w:rsid w:val="00D5164B"/>
    <w:rsid w:val="00D521BB"/>
    <w:rsid w:val="00D536EE"/>
    <w:rsid w:val="00D742B9"/>
    <w:rsid w:val="00D82713"/>
    <w:rsid w:val="00D83535"/>
    <w:rsid w:val="00D91906"/>
    <w:rsid w:val="00D919AB"/>
    <w:rsid w:val="00D91CC1"/>
    <w:rsid w:val="00D923BE"/>
    <w:rsid w:val="00D9303F"/>
    <w:rsid w:val="00D9792F"/>
    <w:rsid w:val="00DA101D"/>
    <w:rsid w:val="00DA1841"/>
    <w:rsid w:val="00DA20B5"/>
    <w:rsid w:val="00DA64E1"/>
    <w:rsid w:val="00DA655A"/>
    <w:rsid w:val="00DB0647"/>
    <w:rsid w:val="00DB1A05"/>
    <w:rsid w:val="00DC165E"/>
    <w:rsid w:val="00DC5BF2"/>
    <w:rsid w:val="00DC6531"/>
    <w:rsid w:val="00DC76AF"/>
    <w:rsid w:val="00DD2644"/>
    <w:rsid w:val="00DD393B"/>
    <w:rsid w:val="00DD5746"/>
    <w:rsid w:val="00DE0139"/>
    <w:rsid w:val="00DE1509"/>
    <w:rsid w:val="00DE306E"/>
    <w:rsid w:val="00DE459D"/>
    <w:rsid w:val="00DE6CEA"/>
    <w:rsid w:val="00DE7DAC"/>
    <w:rsid w:val="00DF009E"/>
    <w:rsid w:val="00DF1B22"/>
    <w:rsid w:val="00DF2611"/>
    <w:rsid w:val="00DF53B5"/>
    <w:rsid w:val="00DF611A"/>
    <w:rsid w:val="00DF625C"/>
    <w:rsid w:val="00DF67E3"/>
    <w:rsid w:val="00DF684B"/>
    <w:rsid w:val="00DF7A84"/>
    <w:rsid w:val="00E0109C"/>
    <w:rsid w:val="00E01A07"/>
    <w:rsid w:val="00E0528E"/>
    <w:rsid w:val="00E07F3E"/>
    <w:rsid w:val="00E10D3E"/>
    <w:rsid w:val="00E159D8"/>
    <w:rsid w:val="00E165EC"/>
    <w:rsid w:val="00E22F84"/>
    <w:rsid w:val="00E240C4"/>
    <w:rsid w:val="00E2575E"/>
    <w:rsid w:val="00E26D97"/>
    <w:rsid w:val="00E30999"/>
    <w:rsid w:val="00E336CB"/>
    <w:rsid w:val="00E34447"/>
    <w:rsid w:val="00E3489A"/>
    <w:rsid w:val="00E41D24"/>
    <w:rsid w:val="00E42BA8"/>
    <w:rsid w:val="00E43DA6"/>
    <w:rsid w:val="00E44FD1"/>
    <w:rsid w:val="00E45845"/>
    <w:rsid w:val="00E479AB"/>
    <w:rsid w:val="00E52F59"/>
    <w:rsid w:val="00E5364C"/>
    <w:rsid w:val="00E53973"/>
    <w:rsid w:val="00E53A40"/>
    <w:rsid w:val="00E5406E"/>
    <w:rsid w:val="00E611DF"/>
    <w:rsid w:val="00E6332D"/>
    <w:rsid w:val="00E664CA"/>
    <w:rsid w:val="00E74DBC"/>
    <w:rsid w:val="00E75875"/>
    <w:rsid w:val="00E77758"/>
    <w:rsid w:val="00E82385"/>
    <w:rsid w:val="00E90025"/>
    <w:rsid w:val="00E9428D"/>
    <w:rsid w:val="00EA2A14"/>
    <w:rsid w:val="00EA72A3"/>
    <w:rsid w:val="00EB36C4"/>
    <w:rsid w:val="00EB460F"/>
    <w:rsid w:val="00EB6022"/>
    <w:rsid w:val="00EC3329"/>
    <w:rsid w:val="00EC4A48"/>
    <w:rsid w:val="00ED0E94"/>
    <w:rsid w:val="00ED6438"/>
    <w:rsid w:val="00ED6C23"/>
    <w:rsid w:val="00ED6E0F"/>
    <w:rsid w:val="00ED7507"/>
    <w:rsid w:val="00EE06DE"/>
    <w:rsid w:val="00EE1087"/>
    <w:rsid w:val="00EE1197"/>
    <w:rsid w:val="00EE177A"/>
    <w:rsid w:val="00EE7096"/>
    <w:rsid w:val="00EF0B4D"/>
    <w:rsid w:val="00EF25AA"/>
    <w:rsid w:val="00EF63C7"/>
    <w:rsid w:val="00F001ED"/>
    <w:rsid w:val="00F013FE"/>
    <w:rsid w:val="00F06558"/>
    <w:rsid w:val="00F07A30"/>
    <w:rsid w:val="00F07C1D"/>
    <w:rsid w:val="00F10D07"/>
    <w:rsid w:val="00F133AE"/>
    <w:rsid w:val="00F160F0"/>
    <w:rsid w:val="00F17574"/>
    <w:rsid w:val="00F20F81"/>
    <w:rsid w:val="00F223D5"/>
    <w:rsid w:val="00F225C6"/>
    <w:rsid w:val="00F2389B"/>
    <w:rsid w:val="00F251DF"/>
    <w:rsid w:val="00F25FCE"/>
    <w:rsid w:val="00F2697C"/>
    <w:rsid w:val="00F30001"/>
    <w:rsid w:val="00F30291"/>
    <w:rsid w:val="00F31454"/>
    <w:rsid w:val="00F32FBA"/>
    <w:rsid w:val="00F36787"/>
    <w:rsid w:val="00F368A2"/>
    <w:rsid w:val="00F375D5"/>
    <w:rsid w:val="00F41E7D"/>
    <w:rsid w:val="00F47747"/>
    <w:rsid w:val="00F602E5"/>
    <w:rsid w:val="00F60580"/>
    <w:rsid w:val="00F60D68"/>
    <w:rsid w:val="00F63356"/>
    <w:rsid w:val="00F63DA2"/>
    <w:rsid w:val="00F65B40"/>
    <w:rsid w:val="00F6709D"/>
    <w:rsid w:val="00F67123"/>
    <w:rsid w:val="00F71395"/>
    <w:rsid w:val="00F7267C"/>
    <w:rsid w:val="00F73DB4"/>
    <w:rsid w:val="00F753AB"/>
    <w:rsid w:val="00F7576D"/>
    <w:rsid w:val="00F76676"/>
    <w:rsid w:val="00F768CC"/>
    <w:rsid w:val="00F7745E"/>
    <w:rsid w:val="00F77D75"/>
    <w:rsid w:val="00F871E2"/>
    <w:rsid w:val="00F94521"/>
    <w:rsid w:val="00F96A63"/>
    <w:rsid w:val="00FA1C30"/>
    <w:rsid w:val="00FA1D95"/>
    <w:rsid w:val="00FA44BA"/>
    <w:rsid w:val="00FA6639"/>
    <w:rsid w:val="00FB1509"/>
    <w:rsid w:val="00FB20E5"/>
    <w:rsid w:val="00FB35DF"/>
    <w:rsid w:val="00FB3FD9"/>
    <w:rsid w:val="00FB7AF8"/>
    <w:rsid w:val="00FC1C3A"/>
    <w:rsid w:val="00FC302C"/>
    <w:rsid w:val="00FC313B"/>
    <w:rsid w:val="00FC5035"/>
    <w:rsid w:val="00FC5FFF"/>
    <w:rsid w:val="00FC735E"/>
    <w:rsid w:val="00FC7514"/>
    <w:rsid w:val="00FD18FF"/>
    <w:rsid w:val="00FD3685"/>
    <w:rsid w:val="00FD3F58"/>
    <w:rsid w:val="00FD489A"/>
    <w:rsid w:val="00FD6317"/>
    <w:rsid w:val="00FE2625"/>
    <w:rsid w:val="00FE2E33"/>
    <w:rsid w:val="00FE4E9A"/>
    <w:rsid w:val="00FE634E"/>
    <w:rsid w:val="00FF3275"/>
    <w:rsid w:val="00FF5D35"/>
    <w:rsid w:val="00FF6DC1"/>
    <w:rsid w:val="00FF7621"/>
    <w:rsid w:val="093C6D05"/>
    <w:rsid w:val="0A8AC713"/>
    <w:rsid w:val="120FAD0E"/>
    <w:rsid w:val="186A1FFC"/>
    <w:rsid w:val="422AF661"/>
    <w:rsid w:val="44686F58"/>
    <w:rsid w:val="52DDF912"/>
    <w:rsid w:val="606729B7"/>
    <w:rsid w:val="6D4A5B83"/>
    <w:rsid w:val="6EDC1EE6"/>
    <w:rsid w:val="7A3BE782"/>
    <w:rsid w:val="7A6BB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0F8CF8E"/>
  <w15:docId w15:val="{443D32E9-118F-413E-BB03-6E2823695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699"/>
  </w:style>
  <w:style w:type="paragraph" w:styleId="Ttulo1">
    <w:name w:val="heading 1"/>
    <w:basedOn w:val="Normal"/>
    <w:next w:val="Normal"/>
    <w:link w:val="Ttulo1Car"/>
    <w:uiPriority w:val="9"/>
    <w:qFormat/>
    <w:rsid w:val="002D50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50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75B9"/>
    <w:pPr>
      <w:keepNext/>
      <w:keepLines/>
      <w:spacing w:before="120" w:after="0" w:line="240" w:lineRule="auto"/>
      <w:outlineLvl w:val="2"/>
    </w:pPr>
    <w:rPr>
      <w:rFonts w:ascii="Arial" w:eastAsiaTheme="majorEastAsia" w:hAnsi="Arial" w:cstheme="majorBidi"/>
      <w:b/>
      <w:bCs/>
      <w:color w:val="000000" w:themeColor="text1"/>
      <w:sz w:val="24"/>
      <w:lang w:val="es-CO"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675B9"/>
    <w:pPr>
      <w:keepNext/>
      <w:keepLines/>
      <w:spacing w:before="200" w:after="0" w:line="120" w:lineRule="auto"/>
      <w:outlineLvl w:val="3"/>
    </w:pPr>
    <w:rPr>
      <w:rFonts w:ascii="Arial" w:eastAsiaTheme="majorEastAsia" w:hAnsi="Arial" w:cstheme="majorBidi"/>
      <w:b/>
      <w:bCs/>
      <w:i/>
      <w:iCs/>
      <w:color w:val="000000" w:themeColor="tex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A015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A0150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BA0150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E0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01BE"/>
    <w:rPr>
      <w:rFonts w:ascii="Segoe UI" w:hAnsi="Segoe UI" w:cs="Segoe UI"/>
      <w:sz w:val="18"/>
      <w:szCs w:val="18"/>
    </w:rPr>
  </w:style>
  <w:style w:type="paragraph" w:styleId="Encabezado">
    <w:name w:val="header"/>
    <w:aliases w:val="Encabezado 1"/>
    <w:basedOn w:val="Normal"/>
    <w:link w:val="EncabezadoCar"/>
    <w:uiPriority w:val="99"/>
    <w:unhideWhenUsed/>
    <w:rsid w:val="00761C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"/>
    <w:basedOn w:val="Fuentedeprrafopredeter"/>
    <w:link w:val="Encabezado"/>
    <w:uiPriority w:val="99"/>
    <w:rsid w:val="00761C58"/>
  </w:style>
  <w:style w:type="paragraph" w:styleId="Piedepgina">
    <w:name w:val="footer"/>
    <w:basedOn w:val="Normal"/>
    <w:link w:val="PiedepginaCar"/>
    <w:uiPriority w:val="99"/>
    <w:unhideWhenUsed/>
    <w:rsid w:val="00761C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1C58"/>
  </w:style>
  <w:style w:type="paragraph" w:customStyle="1" w:styleId="Default">
    <w:name w:val="Default"/>
    <w:link w:val="DefaultCar"/>
    <w:rsid w:val="00DC16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character" w:customStyle="1" w:styleId="DefaultCar">
    <w:name w:val="Default Car"/>
    <w:link w:val="Default"/>
    <w:rsid w:val="00DC165E"/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styleId="Prrafodelista">
    <w:name w:val="List Paragraph"/>
    <w:aliases w:val="Bolita,Párrafo de lista2,Párrafo de lista3,Párrafo de lista21,BOLA,List Paragraph,BOLADEF,HOJA,Guión,Titulo 8,bolita,Párrafo de lista31,Párrafo de lista211,Párrafo de lista5,MIBEX B"/>
    <w:basedOn w:val="Normal"/>
    <w:link w:val="PrrafodelistaCar"/>
    <w:uiPriority w:val="34"/>
    <w:qFormat/>
    <w:rsid w:val="00DC165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2D50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2D50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8E6FB6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8E6FB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E6FB6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8E6FB6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44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12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1246"/>
    <w:rPr>
      <w:b/>
      <w:bCs/>
      <w:sz w:val="20"/>
      <w:szCs w:val="20"/>
    </w:rPr>
  </w:style>
  <w:style w:type="character" w:customStyle="1" w:styleId="a">
    <w:name w:val="a"/>
    <w:basedOn w:val="Fuentedeprrafopredeter"/>
    <w:rsid w:val="00597D9D"/>
  </w:style>
  <w:style w:type="character" w:customStyle="1" w:styleId="l">
    <w:name w:val="l"/>
    <w:basedOn w:val="Fuentedeprrafopredeter"/>
    <w:rsid w:val="00597D9D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4002C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4002C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14002C"/>
    <w:rPr>
      <w:vertAlign w:val="superscript"/>
    </w:rPr>
  </w:style>
  <w:style w:type="character" w:customStyle="1" w:styleId="Ttulo3Car">
    <w:name w:val="Título 3 Car"/>
    <w:basedOn w:val="Fuentedeprrafopredeter"/>
    <w:link w:val="Ttulo3"/>
    <w:uiPriority w:val="9"/>
    <w:rsid w:val="009675B9"/>
    <w:rPr>
      <w:rFonts w:ascii="Arial" w:eastAsiaTheme="majorEastAsia" w:hAnsi="Arial" w:cstheme="majorBidi"/>
      <w:b/>
      <w:bCs/>
      <w:color w:val="000000" w:themeColor="text1"/>
      <w:sz w:val="24"/>
      <w:lang w:val="es-CO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1B64A8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9B6095"/>
    <w:pPr>
      <w:spacing w:after="100"/>
      <w:ind w:left="440"/>
    </w:pPr>
  </w:style>
  <w:style w:type="character" w:customStyle="1" w:styleId="FontStyle86">
    <w:name w:val="Font Style86"/>
    <w:uiPriority w:val="99"/>
    <w:rsid w:val="001567B0"/>
    <w:rPr>
      <w:rFonts w:ascii="Calibri" w:hAnsi="Calibri"/>
      <w:color w:val="000000"/>
      <w:sz w:val="22"/>
    </w:rPr>
  </w:style>
  <w:style w:type="character" w:customStyle="1" w:styleId="PrrafodelistaCar">
    <w:name w:val="Párrafo de lista Car"/>
    <w:aliases w:val="Bolita Car,Párrafo de lista2 Car,Párrafo de lista3 Car,Párrafo de lista21 Car,BOLA Car,List Paragraph Car,BOLADEF Car,HOJA Car,Guión Car,Titulo 8 Car,bolita Car,Párrafo de lista31 Car,Párrafo de lista211 Car,Párrafo de lista5 Car"/>
    <w:link w:val="Prrafodelista"/>
    <w:uiPriority w:val="34"/>
    <w:locked/>
    <w:rsid w:val="00312479"/>
  </w:style>
  <w:style w:type="character" w:customStyle="1" w:styleId="Ttulo4Car">
    <w:name w:val="Título 4 Car"/>
    <w:basedOn w:val="Fuentedeprrafopredeter"/>
    <w:link w:val="Ttulo4"/>
    <w:uiPriority w:val="9"/>
    <w:rsid w:val="009675B9"/>
    <w:rPr>
      <w:rFonts w:ascii="Arial" w:eastAsiaTheme="majorEastAsia" w:hAnsi="Arial" w:cstheme="majorBidi"/>
      <w:b/>
      <w:bCs/>
      <w:i/>
      <w:iCs/>
      <w:color w:val="000000" w:themeColor="text1"/>
      <w:sz w:val="24"/>
    </w:rPr>
  </w:style>
  <w:style w:type="character" w:styleId="Textoennegrita">
    <w:name w:val="Strong"/>
    <w:basedOn w:val="Fuentedeprrafopredeter"/>
    <w:uiPriority w:val="22"/>
    <w:qFormat/>
    <w:rsid w:val="003E610D"/>
    <w:rPr>
      <w:b/>
      <w:bCs/>
    </w:rPr>
  </w:style>
  <w:style w:type="table" w:styleId="Tablaconcuadrcula">
    <w:name w:val="Table Grid"/>
    <w:basedOn w:val="Tablanormal"/>
    <w:uiPriority w:val="39"/>
    <w:rsid w:val="00393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8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3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0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5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327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diagramData" Target="diagrams/data1.xm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microsoft.com/office/2007/relationships/diagramDrawing" Target="diagrams/drawing1.xml"/><Relationship Id="rId22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ED529CC-1D09-4DBF-9E38-B30548BFB191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08BAD9DA-F1CF-43F1-9979-26504E06BB40}">
      <dgm:prSet phldrT="[Texto]"/>
      <dgm:spPr/>
      <dgm:t>
        <a:bodyPr/>
        <a:lstStyle/>
        <a:p>
          <a:r>
            <a:rPr lang="es-CO"/>
            <a:t>1</a:t>
          </a:r>
        </a:p>
      </dgm:t>
    </dgm:pt>
    <dgm:pt modelId="{9CE9F443-ABD9-4E40-9EC8-88B2FF6EEA9C}" type="parTrans" cxnId="{193E488C-31CE-4D3B-A6E6-57D3B0EE91C8}">
      <dgm:prSet/>
      <dgm:spPr/>
      <dgm:t>
        <a:bodyPr/>
        <a:lstStyle/>
        <a:p>
          <a:endParaRPr lang="es-CO"/>
        </a:p>
      </dgm:t>
    </dgm:pt>
    <dgm:pt modelId="{0784DD0A-016E-4F63-BC98-23CCB551672E}" type="sibTrans" cxnId="{193E488C-31CE-4D3B-A6E6-57D3B0EE91C8}">
      <dgm:prSet/>
      <dgm:spPr/>
      <dgm:t>
        <a:bodyPr/>
        <a:lstStyle/>
        <a:p>
          <a:endParaRPr lang="es-CO"/>
        </a:p>
      </dgm:t>
    </dgm:pt>
    <dgm:pt modelId="{8B3966C7-9F17-4870-A7C0-96701D4E5F5E}">
      <dgm:prSet phldrT="[Texto]"/>
      <dgm:spPr/>
      <dgm:t>
        <a:bodyPr/>
        <a:lstStyle/>
        <a:p>
          <a:r>
            <a:rPr lang="es-ES_tradnl"/>
            <a:t>Verificación de la situación de emergencia</a:t>
          </a:r>
          <a:endParaRPr lang="es-CO"/>
        </a:p>
      </dgm:t>
    </dgm:pt>
    <dgm:pt modelId="{B878856A-0DE3-4F5D-B309-27BA441A6114}" type="parTrans" cxnId="{64815D26-49B1-4D54-BEB4-81263DB01FAC}">
      <dgm:prSet/>
      <dgm:spPr/>
      <dgm:t>
        <a:bodyPr/>
        <a:lstStyle/>
        <a:p>
          <a:endParaRPr lang="es-CO"/>
        </a:p>
      </dgm:t>
    </dgm:pt>
    <dgm:pt modelId="{BB89AA3B-7AA4-4E53-BE8C-01B5C21C9CCA}" type="sibTrans" cxnId="{64815D26-49B1-4D54-BEB4-81263DB01FAC}">
      <dgm:prSet/>
      <dgm:spPr/>
      <dgm:t>
        <a:bodyPr/>
        <a:lstStyle/>
        <a:p>
          <a:endParaRPr lang="es-CO"/>
        </a:p>
      </dgm:t>
    </dgm:pt>
    <dgm:pt modelId="{865CF240-15FE-4537-B255-2934D3E77BCC}">
      <dgm:prSet phldrT="[Texto]"/>
      <dgm:spPr/>
      <dgm:t>
        <a:bodyPr/>
        <a:lstStyle/>
        <a:p>
          <a:r>
            <a:rPr lang="es-CO"/>
            <a:t>2</a:t>
          </a:r>
        </a:p>
      </dgm:t>
    </dgm:pt>
    <dgm:pt modelId="{6C6CAB9E-E3E1-45A3-B94B-5200487429EC}" type="parTrans" cxnId="{3D2ED8E7-05C5-49F2-96D7-2FAA595DBF99}">
      <dgm:prSet/>
      <dgm:spPr/>
      <dgm:t>
        <a:bodyPr/>
        <a:lstStyle/>
        <a:p>
          <a:endParaRPr lang="es-CO"/>
        </a:p>
      </dgm:t>
    </dgm:pt>
    <dgm:pt modelId="{3E596CD9-1566-4CBF-B172-421BD0AE42D5}" type="sibTrans" cxnId="{3D2ED8E7-05C5-49F2-96D7-2FAA595DBF99}">
      <dgm:prSet/>
      <dgm:spPr/>
      <dgm:t>
        <a:bodyPr/>
        <a:lstStyle/>
        <a:p>
          <a:endParaRPr lang="es-CO"/>
        </a:p>
      </dgm:t>
    </dgm:pt>
    <dgm:pt modelId="{045B49A7-C343-4357-9F75-C2A5CD0BFA07}">
      <dgm:prSet phldrT="[Texto]"/>
      <dgm:spPr/>
      <dgm:t>
        <a:bodyPr/>
        <a:lstStyle/>
        <a:p>
          <a:r>
            <a:rPr lang="es-ES_tradnl"/>
            <a:t>Neutralización de la causa de la emergencia.</a:t>
          </a:r>
          <a:endParaRPr lang="es-CO"/>
        </a:p>
      </dgm:t>
    </dgm:pt>
    <dgm:pt modelId="{2A57382A-9E2C-4567-B35A-39613D937845}" type="parTrans" cxnId="{4589660E-6E25-4A0E-8947-1F05EE950E07}">
      <dgm:prSet/>
      <dgm:spPr/>
      <dgm:t>
        <a:bodyPr/>
        <a:lstStyle/>
        <a:p>
          <a:endParaRPr lang="es-CO"/>
        </a:p>
      </dgm:t>
    </dgm:pt>
    <dgm:pt modelId="{57FBED87-A5F3-4D32-888E-0F765B58EC98}" type="sibTrans" cxnId="{4589660E-6E25-4A0E-8947-1F05EE950E07}">
      <dgm:prSet/>
      <dgm:spPr/>
      <dgm:t>
        <a:bodyPr/>
        <a:lstStyle/>
        <a:p>
          <a:endParaRPr lang="es-CO"/>
        </a:p>
      </dgm:t>
    </dgm:pt>
    <dgm:pt modelId="{2C452904-1907-4095-B768-1068D696F5B6}">
      <dgm:prSet phldrT="[Texto]"/>
      <dgm:spPr/>
      <dgm:t>
        <a:bodyPr/>
        <a:lstStyle/>
        <a:p>
          <a:r>
            <a:rPr lang="es-CO"/>
            <a:t>3</a:t>
          </a:r>
        </a:p>
      </dgm:t>
    </dgm:pt>
    <dgm:pt modelId="{505D8160-DB61-4682-B10C-97BC457F29A0}" type="parTrans" cxnId="{DCB6287C-9D78-4A16-BD8C-E12585699336}">
      <dgm:prSet/>
      <dgm:spPr/>
      <dgm:t>
        <a:bodyPr/>
        <a:lstStyle/>
        <a:p>
          <a:endParaRPr lang="es-CO"/>
        </a:p>
      </dgm:t>
    </dgm:pt>
    <dgm:pt modelId="{4235F086-56D6-488C-8D26-16CB59114733}" type="sibTrans" cxnId="{DCB6287C-9D78-4A16-BD8C-E12585699336}">
      <dgm:prSet/>
      <dgm:spPr/>
      <dgm:t>
        <a:bodyPr/>
        <a:lstStyle/>
        <a:p>
          <a:endParaRPr lang="es-CO"/>
        </a:p>
      </dgm:t>
    </dgm:pt>
    <dgm:pt modelId="{72ED3510-9E71-46A4-AAE7-C7A11491A599}">
      <dgm:prSet phldrT="[Texto]"/>
      <dgm:spPr/>
      <dgm:t>
        <a:bodyPr/>
        <a:lstStyle/>
        <a:p>
          <a:r>
            <a:rPr lang="es-ES_tradnl"/>
            <a:t>Dar aviso al COE o a la línea de emergencia 123.</a:t>
          </a:r>
          <a:endParaRPr lang="es-CO"/>
        </a:p>
      </dgm:t>
    </dgm:pt>
    <dgm:pt modelId="{72B24456-14A9-4A00-83DB-868442C9645D}" type="parTrans" cxnId="{5877792B-5E4A-4F34-929E-CF6F7084BD26}">
      <dgm:prSet/>
      <dgm:spPr/>
      <dgm:t>
        <a:bodyPr/>
        <a:lstStyle/>
        <a:p>
          <a:endParaRPr lang="es-CO"/>
        </a:p>
      </dgm:t>
    </dgm:pt>
    <dgm:pt modelId="{9CECC625-4966-46E3-B258-9B18533FBA32}" type="sibTrans" cxnId="{5877792B-5E4A-4F34-929E-CF6F7084BD26}">
      <dgm:prSet/>
      <dgm:spPr/>
      <dgm:t>
        <a:bodyPr/>
        <a:lstStyle/>
        <a:p>
          <a:endParaRPr lang="es-CO"/>
        </a:p>
      </dgm:t>
    </dgm:pt>
    <dgm:pt modelId="{70E006AA-9098-42E6-AFE6-AC5E7606D72D}">
      <dgm:prSet phldrT="[Texto]"/>
      <dgm:spPr/>
      <dgm:t>
        <a:bodyPr/>
        <a:lstStyle/>
        <a:p>
          <a:r>
            <a:rPr lang="es-CO"/>
            <a:t>4</a:t>
          </a:r>
        </a:p>
      </dgm:t>
    </dgm:pt>
    <dgm:pt modelId="{F1AE1168-BEAA-49A8-B3D1-735FF43E3499}" type="parTrans" cxnId="{8DF65F68-F622-41DB-B0EE-6CDC3908ECDD}">
      <dgm:prSet/>
      <dgm:spPr/>
      <dgm:t>
        <a:bodyPr/>
        <a:lstStyle/>
        <a:p>
          <a:endParaRPr lang="es-CO"/>
        </a:p>
      </dgm:t>
    </dgm:pt>
    <dgm:pt modelId="{20BE52D8-E998-46E3-A989-A7B7D2E2B560}" type="sibTrans" cxnId="{8DF65F68-F622-41DB-B0EE-6CDC3908ECDD}">
      <dgm:prSet/>
      <dgm:spPr/>
      <dgm:t>
        <a:bodyPr/>
        <a:lstStyle/>
        <a:p>
          <a:endParaRPr lang="es-CO"/>
        </a:p>
      </dgm:t>
    </dgm:pt>
    <dgm:pt modelId="{1B5C09A3-3BE1-41AE-B551-3B9AE7241DBB}">
      <dgm:prSet phldrT="[Texto]"/>
      <dgm:spPr/>
      <dgm:t>
        <a:bodyPr/>
        <a:lstStyle/>
        <a:p>
          <a:r>
            <a:rPr lang="es-ES_tradnl"/>
            <a:t>Verificación de daños - Levantamiento de información - Triage.</a:t>
          </a:r>
          <a:endParaRPr lang="es-CO"/>
        </a:p>
      </dgm:t>
    </dgm:pt>
    <dgm:pt modelId="{2F389FC4-29FB-405D-95C9-57DAC429FF22}" type="parTrans" cxnId="{7C7BB804-639A-4E2E-82DD-B2AFC3077B1D}">
      <dgm:prSet/>
      <dgm:spPr/>
      <dgm:t>
        <a:bodyPr/>
        <a:lstStyle/>
        <a:p>
          <a:endParaRPr lang="es-CO"/>
        </a:p>
      </dgm:t>
    </dgm:pt>
    <dgm:pt modelId="{1F87C1DB-513D-4C15-A67B-77279CA8183C}" type="sibTrans" cxnId="{7C7BB804-639A-4E2E-82DD-B2AFC3077B1D}">
      <dgm:prSet/>
      <dgm:spPr/>
      <dgm:t>
        <a:bodyPr/>
        <a:lstStyle/>
        <a:p>
          <a:endParaRPr lang="es-CO"/>
        </a:p>
      </dgm:t>
    </dgm:pt>
    <dgm:pt modelId="{51FF0462-2CC6-4142-9CCC-9DE79F62434C}">
      <dgm:prSet phldrT="[Texto]"/>
      <dgm:spPr/>
      <dgm:t>
        <a:bodyPr/>
        <a:lstStyle/>
        <a:p>
          <a:r>
            <a:rPr lang="es-CO"/>
            <a:t>5</a:t>
          </a:r>
        </a:p>
      </dgm:t>
    </dgm:pt>
    <dgm:pt modelId="{4E5164BE-5CD9-4AB0-AF93-F0D3DFBA2363}" type="parTrans" cxnId="{80181240-0F87-4358-BC33-6E003BB31B1E}">
      <dgm:prSet/>
      <dgm:spPr/>
      <dgm:t>
        <a:bodyPr/>
        <a:lstStyle/>
        <a:p>
          <a:endParaRPr lang="es-CO"/>
        </a:p>
      </dgm:t>
    </dgm:pt>
    <dgm:pt modelId="{C569DB09-7DBF-46A3-BA5C-9EC5D3374904}" type="sibTrans" cxnId="{80181240-0F87-4358-BC33-6E003BB31B1E}">
      <dgm:prSet/>
      <dgm:spPr/>
      <dgm:t>
        <a:bodyPr/>
        <a:lstStyle/>
        <a:p>
          <a:endParaRPr lang="es-CO"/>
        </a:p>
      </dgm:t>
    </dgm:pt>
    <dgm:pt modelId="{3C625201-9889-4F8D-9A9B-7C1FE6439E87}">
      <dgm:prSet phldrT="[Texto]"/>
      <dgm:spPr/>
      <dgm:t>
        <a:bodyPr/>
        <a:lstStyle/>
        <a:p>
          <a:r>
            <a:rPr lang="es-ES_tradnl"/>
            <a:t>Atención de los documentos afectados en prioridad 1.</a:t>
          </a:r>
          <a:endParaRPr lang="es-CO"/>
        </a:p>
      </dgm:t>
    </dgm:pt>
    <dgm:pt modelId="{43BE0C16-74B7-4FD6-AE92-C5A64397A930}" type="parTrans" cxnId="{4C764E12-307E-41BA-9896-BEF6C0BDD1DB}">
      <dgm:prSet/>
      <dgm:spPr/>
      <dgm:t>
        <a:bodyPr/>
        <a:lstStyle/>
        <a:p>
          <a:endParaRPr lang="es-CO"/>
        </a:p>
      </dgm:t>
    </dgm:pt>
    <dgm:pt modelId="{7E92B048-FCE6-449C-8E7A-D4C47437D407}" type="sibTrans" cxnId="{4C764E12-307E-41BA-9896-BEF6C0BDD1DB}">
      <dgm:prSet/>
      <dgm:spPr/>
      <dgm:t>
        <a:bodyPr/>
        <a:lstStyle/>
        <a:p>
          <a:endParaRPr lang="es-CO"/>
        </a:p>
      </dgm:t>
    </dgm:pt>
    <dgm:pt modelId="{1BFC0203-8FC9-468A-BE34-D01E6E7E6FD8}">
      <dgm:prSet phldrT="[Texto]"/>
      <dgm:spPr/>
      <dgm:t>
        <a:bodyPr/>
        <a:lstStyle/>
        <a:p>
          <a:r>
            <a:rPr lang="es-CO"/>
            <a:t>6</a:t>
          </a:r>
        </a:p>
      </dgm:t>
    </dgm:pt>
    <dgm:pt modelId="{5622F7A9-C4BA-42B2-A7F9-20F49E8FEB27}" type="parTrans" cxnId="{182451C7-B7E3-4BD9-8D6F-35A34E4C892E}">
      <dgm:prSet/>
      <dgm:spPr/>
      <dgm:t>
        <a:bodyPr/>
        <a:lstStyle/>
        <a:p>
          <a:endParaRPr lang="es-CO"/>
        </a:p>
      </dgm:t>
    </dgm:pt>
    <dgm:pt modelId="{BDA87825-2EA1-4A41-8CAD-549F6D04BF5F}" type="sibTrans" cxnId="{182451C7-B7E3-4BD9-8D6F-35A34E4C892E}">
      <dgm:prSet/>
      <dgm:spPr/>
      <dgm:t>
        <a:bodyPr/>
        <a:lstStyle/>
        <a:p>
          <a:endParaRPr lang="es-CO"/>
        </a:p>
      </dgm:t>
    </dgm:pt>
    <dgm:pt modelId="{AB06F607-8129-4889-8866-F0F97836A5F6}">
      <dgm:prSet phldrT="[Texto]"/>
      <dgm:spPr/>
      <dgm:t>
        <a:bodyPr/>
        <a:lstStyle/>
        <a:p>
          <a:r>
            <a:rPr lang="es-CO"/>
            <a:t>Formulación del proyecto de conservación documental.</a:t>
          </a:r>
        </a:p>
      </dgm:t>
    </dgm:pt>
    <dgm:pt modelId="{31427662-A9D1-441B-B631-2B5D5EE2BE9B}" type="parTrans" cxnId="{ADBB9650-80C5-4F1C-8E0D-F6975DFC7E42}">
      <dgm:prSet/>
      <dgm:spPr/>
      <dgm:t>
        <a:bodyPr/>
        <a:lstStyle/>
        <a:p>
          <a:endParaRPr lang="es-CO"/>
        </a:p>
      </dgm:t>
    </dgm:pt>
    <dgm:pt modelId="{CEF7E1C9-06F8-44B0-9C2B-0D6AF262CD5F}" type="sibTrans" cxnId="{ADBB9650-80C5-4F1C-8E0D-F6975DFC7E42}">
      <dgm:prSet/>
      <dgm:spPr/>
      <dgm:t>
        <a:bodyPr/>
        <a:lstStyle/>
        <a:p>
          <a:endParaRPr lang="es-CO"/>
        </a:p>
      </dgm:t>
    </dgm:pt>
    <dgm:pt modelId="{E559C2AA-EED3-4920-9CC3-A7F207A8D87E}">
      <dgm:prSet phldrT="[Texto]"/>
      <dgm:spPr/>
      <dgm:t>
        <a:bodyPr/>
        <a:lstStyle/>
        <a:p>
          <a:r>
            <a:rPr lang="es-CO"/>
            <a:t>7. </a:t>
          </a:r>
        </a:p>
      </dgm:t>
    </dgm:pt>
    <dgm:pt modelId="{6239F881-6F91-4C0E-8C9F-6017AFD6CFD3}" type="parTrans" cxnId="{41AB7962-9F63-4972-A6CB-85ABB08D9FBF}">
      <dgm:prSet/>
      <dgm:spPr/>
      <dgm:t>
        <a:bodyPr/>
        <a:lstStyle/>
        <a:p>
          <a:endParaRPr lang="es-CO"/>
        </a:p>
      </dgm:t>
    </dgm:pt>
    <dgm:pt modelId="{8AE74196-EE54-486C-BF94-9DD465DB1042}" type="sibTrans" cxnId="{41AB7962-9F63-4972-A6CB-85ABB08D9FBF}">
      <dgm:prSet/>
      <dgm:spPr/>
      <dgm:t>
        <a:bodyPr/>
        <a:lstStyle/>
        <a:p>
          <a:endParaRPr lang="es-CO"/>
        </a:p>
      </dgm:t>
    </dgm:pt>
    <dgm:pt modelId="{A9A44812-A8F8-4D20-ADAD-A0F507156205}">
      <dgm:prSet phldrT="[Texto]"/>
      <dgm:spPr/>
      <dgm:t>
        <a:bodyPr/>
        <a:lstStyle/>
        <a:p>
          <a:r>
            <a:rPr lang="es-CO"/>
            <a:t>Actualización del plan de conservación documental.</a:t>
          </a:r>
        </a:p>
      </dgm:t>
    </dgm:pt>
    <dgm:pt modelId="{04C1A893-D208-4C81-87DF-1AC8CBCD63E7}" type="parTrans" cxnId="{3874ED07-3714-4C37-AC63-9D7CF91ABFF2}">
      <dgm:prSet/>
      <dgm:spPr/>
      <dgm:t>
        <a:bodyPr/>
        <a:lstStyle/>
        <a:p>
          <a:endParaRPr lang="es-CO"/>
        </a:p>
      </dgm:t>
    </dgm:pt>
    <dgm:pt modelId="{25AC8C92-E257-4BAF-94F5-18BDA0BDB383}" type="sibTrans" cxnId="{3874ED07-3714-4C37-AC63-9D7CF91ABFF2}">
      <dgm:prSet/>
      <dgm:spPr/>
      <dgm:t>
        <a:bodyPr/>
        <a:lstStyle/>
        <a:p>
          <a:endParaRPr lang="es-CO"/>
        </a:p>
      </dgm:t>
    </dgm:pt>
    <dgm:pt modelId="{A2ECDDAD-FD29-43CB-BB50-168F9BDF65A4}" type="pres">
      <dgm:prSet presAssocID="{FED529CC-1D09-4DBF-9E38-B30548BFB191}" presName="Name0" presStyleCnt="0">
        <dgm:presLayoutVars>
          <dgm:dir/>
          <dgm:animLvl val="lvl"/>
          <dgm:resizeHandles val="exact"/>
        </dgm:presLayoutVars>
      </dgm:prSet>
      <dgm:spPr/>
    </dgm:pt>
    <dgm:pt modelId="{BE12F380-8A93-48B2-9474-220EF7F1AA58}" type="pres">
      <dgm:prSet presAssocID="{08BAD9DA-F1CF-43F1-9979-26504E06BB40}" presName="linNode" presStyleCnt="0"/>
      <dgm:spPr/>
    </dgm:pt>
    <dgm:pt modelId="{C10E1179-9AE7-4FC2-AFF8-BC53A9757B82}" type="pres">
      <dgm:prSet presAssocID="{08BAD9DA-F1CF-43F1-9979-26504E06BB40}" presName="parentText" presStyleLbl="node1" presStyleIdx="0" presStyleCnt="7" custScaleX="32080">
        <dgm:presLayoutVars>
          <dgm:chMax val="1"/>
          <dgm:bulletEnabled val="1"/>
        </dgm:presLayoutVars>
      </dgm:prSet>
      <dgm:spPr>
        <a:prstGeom prst="homePlate">
          <a:avLst/>
        </a:prstGeom>
      </dgm:spPr>
    </dgm:pt>
    <dgm:pt modelId="{5F636FD3-4A89-4A3E-A259-F78C4811DE75}" type="pres">
      <dgm:prSet presAssocID="{08BAD9DA-F1CF-43F1-9979-26504E06BB40}" presName="descendantText" presStyleLbl="alignAccFollowNode1" presStyleIdx="0" presStyleCnt="7">
        <dgm:presLayoutVars>
          <dgm:bulletEnabled val="1"/>
        </dgm:presLayoutVars>
      </dgm:prSet>
      <dgm:spPr/>
    </dgm:pt>
    <dgm:pt modelId="{7DF8DB23-5DB2-4B83-BE97-E9193E93E5AB}" type="pres">
      <dgm:prSet presAssocID="{0784DD0A-016E-4F63-BC98-23CCB551672E}" presName="sp" presStyleCnt="0"/>
      <dgm:spPr/>
    </dgm:pt>
    <dgm:pt modelId="{A3BE0A0D-E006-4543-A272-937FDA84E502}" type="pres">
      <dgm:prSet presAssocID="{865CF240-15FE-4537-B255-2934D3E77BCC}" presName="linNode" presStyleCnt="0"/>
      <dgm:spPr/>
    </dgm:pt>
    <dgm:pt modelId="{438166EE-2321-4413-A2A2-64E9B54845CD}" type="pres">
      <dgm:prSet presAssocID="{865CF240-15FE-4537-B255-2934D3E77BCC}" presName="parentText" presStyleLbl="node1" presStyleIdx="1" presStyleCnt="7" custScaleX="32080">
        <dgm:presLayoutVars>
          <dgm:chMax val="1"/>
          <dgm:bulletEnabled val="1"/>
        </dgm:presLayoutVars>
      </dgm:prSet>
      <dgm:spPr>
        <a:prstGeom prst="homePlate">
          <a:avLst/>
        </a:prstGeom>
      </dgm:spPr>
    </dgm:pt>
    <dgm:pt modelId="{F84A0EC1-FDEF-4FC7-A953-5E53E1735CB8}" type="pres">
      <dgm:prSet presAssocID="{865CF240-15FE-4537-B255-2934D3E77BCC}" presName="descendantText" presStyleLbl="alignAccFollowNode1" presStyleIdx="1" presStyleCnt="7">
        <dgm:presLayoutVars>
          <dgm:bulletEnabled val="1"/>
        </dgm:presLayoutVars>
      </dgm:prSet>
      <dgm:spPr/>
    </dgm:pt>
    <dgm:pt modelId="{9F11766E-2C30-4678-9206-A103356D5AB8}" type="pres">
      <dgm:prSet presAssocID="{3E596CD9-1566-4CBF-B172-421BD0AE42D5}" presName="sp" presStyleCnt="0"/>
      <dgm:spPr/>
    </dgm:pt>
    <dgm:pt modelId="{12E4A226-F081-4BDA-8F22-1416559972F7}" type="pres">
      <dgm:prSet presAssocID="{2C452904-1907-4095-B768-1068D696F5B6}" presName="linNode" presStyleCnt="0"/>
      <dgm:spPr/>
    </dgm:pt>
    <dgm:pt modelId="{5CB4831E-80DB-4FF6-B73B-4F93BD1C9186}" type="pres">
      <dgm:prSet presAssocID="{2C452904-1907-4095-B768-1068D696F5B6}" presName="parentText" presStyleLbl="node1" presStyleIdx="2" presStyleCnt="7" custScaleX="32080">
        <dgm:presLayoutVars>
          <dgm:chMax val="1"/>
          <dgm:bulletEnabled val="1"/>
        </dgm:presLayoutVars>
      </dgm:prSet>
      <dgm:spPr>
        <a:prstGeom prst="homePlate">
          <a:avLst/>
        </a:prstGeom>
      </dgm:spPr>
    </dgm:pt>
    <dgm:pt modelId="{FFFF8A02-E9A0-4635-B8C3-5E28617CF264}" type="pres">
      <dgm:prSet presAssocID="{2C452904-1907-4095-B768-1068D696F5B6}" presName="descendantText" presStyleLbl="alignAccFollowNode1" presStyleIdx="2" presStyleCnt="7">
        <dgm:presLayoutVars>
          <dgm:bulletEnabled val="1"/>
        </dgm:presLayoutVars>
      </dgm:prSet>
      <dgm:spPr/>
    </dgm:pt>
    <dgm:pt modelId="{FF24264F-8B5F-4E2F-9FFF-0E28E61DF270}" type="pres">
      <dgm:prSet presAssocID="{4235F086-56D6-488C-8D26-16CB59114733}" presName="sp" presStyleCnt="0"/>
      <dgm:spPr/>
    </dgm:pt>
    <dgm:pt modelId="{5437DFC6-84C5-4C97-8392-49AB3CC7046F}" type="pres">
      <dgm:prSet presAssocID="{70E006AA-9098-42E6-AFE6-AC5E7606D72D}" presName="linNode" presStyleCnt="0"/>
      <dgm:spPr/>
    </dgm:pt>
    <dgm:pt modelId="{66945909-E3D8-4AE2-8377-0BB37783A424}" type="pres">
      <dgm:prSet presAssocID="{70E006AA-9098-42E6-AFE6-AC5E7606D72D}" presName="parentText" presStyleLbl="node1" presStyleIdx="3" presStyleCnt="7" custScaleX="32080">
        <dgm:presLayoutVars>
          <dgm:chMax val="1"/>
          <dgm:bulletEnabled val="1"/>
        </dgm:presLayoutVars>
      </dgm:prSet>
      <dgm:spPr>
        <a:prstGeom prst="homePlate">
          <a:avLst/>
        </a:prstGeom>
      </dgm:spPr>
    </dgm:pt>
    <dgm:pt modelId="{00ABB5AD-4212-4ADA-9F9A-F27FA724F0D0}" type="pres">
      <dgm:prSet presAssocID="{70E006AA-9098-42E6-AFE6-AC5E7606D72D}" presName="descendantText" presStyleLbl="alignAccFollowNode1" presStyleIdx="3" presStyleCnt="7">
        <dgm:presLayoutVars>
          <dgm:bulletEnabled val="1"/>
        </dgm:presLayoutVars>
      </dgm:prSet>
      <dgm:spPr/>
    </dgm:pt>
    <dgm:pt modelId="{B578064F-8010-4049-9B13-6CBCC8DB1084}" type="pres">
      <dgm:prSet presAssocID="{20BE52D8-E998-46E3-A989-A7B7D2E2B560}" presName="sp" presStyleCnt="0"/>
      <dgm:spPr/>
    </dgm:pt>
    <dgm:pt modelId="{CFA7CB0E-DF83-4E3E-A462-39988023851E}" type="pres">
      <dgm:prSet presAssocID="{51FF0462-2CC6-4142-9CCC-9DE79F62434C}" presName="linNode" presStyleCnt="0"/>
      <dgm:spPr/>
    </dgm:pt>
    <dgm:pt modelId="{E7D70C2E-ACDD-477E-A5FF-D9050D8C8B2A}" type="pres">
      <dgm:prSet presAssocID="{51FF0462-2CC6-4142-9CCC-9DE79F62434C}" presName="parentText" presStyleLbl="node1" presStyleIdx="4" presStyleCnt="7" custScaleX="32080">
        <dgm:presLayoutVars>
          <dgm:chMax val="1"/>
          <dgm:bulletEnabled val="1"/>
        </dgm:presLayoutVars>
      </dgm:prSet>
      <dgm:spPr>
        <a:prstGeom prst="homePlate">
          <a:avLst/>
        </a:prstGeom>
      </dgm:spPr>
    </dgm:pt>
    <dgm:pt modelId="{7AFBB626-DDC4-4875-93B4-C8103F1335F8}" type="pres">
      <dgm:prSet presAssocID="{51FF0462-2CC6-4142-9CCC-9DE79F62434C}" presName="descendantText" presStyleLbl="alignAccFollowNode1" presStyleIdx="4" presStyleCnt="7">
        <dgm:presLayoutVars>
          <dgm:bulletEnabled val="1"/>
        </dgm:presLayoutVars>
      </dgm:prSet>
      <dgm:spPr/>
    </dgm:pt>
    <dgm:pt modelId="{0C83AC24-3A52-41EA-9C88-DDA677B449A5}" type="pres">
      <dgm:prSet presAssocID="{C569DB09-7DBF-46A3-BA5C-9EC5D3374904}" presName="sp" presStyleCnt="0"/>
      <dgm:spPr/>
    </dgm:pt>
    <dgm:pt modelId="{5E1D7FFB-869B-4962-AD5E-380F429611F9}" type="pres">
      <dgm:prSet presAssocID="{1BFC0203-8FC9-468A-BE34-D01E6E7E6FD8}" presName="linNode" presStyleCnt="0"/>
      <dgm:spPr/>
    </dgm:pt>
    <dgm:pt modelId="{FAF5EC4C-B2B2-447A-8903-3E4BAC818B42}" type="pres">
      <dgm:prSet presAssocID="{1BFC0203-8FC9-468A-BE34-D01E6E7E6FD8}" presName="parentText" presStyleLbl="node1" presStyleIdx="5" presStyleCnt="7" custScaleX="32080">
        <dgm:presLayoutVars>
          <dgm:chMax val="1"/>
          <dgm:bulletEnabled val="1"/>
        </dgm:presLayoutVars>
      </dgm:prSet>
      <dgm:spPr>
        <a:prstGeom prst="homePlate">
          <a:avLst/>
        </a:prstGeom>
      </dgm:spPr>
    </dgm:pt>
    <dgm:pt modelId="{96A603B1-927E-4F40-B1B9-19690C75EBD0}" type="pres">
      <dgm:prSet presAssocID="{1BFC0203-8FC9-468A-BE34-D01E6E7E6FD8}" presName="descendantText" presStyleLbl="alignAccFollowNode1" presStyleIdx="5" presStyleCnt="7">
        <dgm:presLayoutVars>
          <dgm:bulletEnabled val="1"/>
        </dgm:presLayoutVars>
      </dgm:prSet>
      <dgm:spPr/>
    </dgm:pt>
    <dgm:pt modelId="{C235D053-ECA7-45C6-AD6F-E70493741DC7}" type="pres">
      <dgm:prSet presAssocID="{BDA87825-2EA1-4A41-8CAD-549F6D04BF5F}" presName="sp" presStyleCnt="0"/>
      <dgm:spPr/>
    </dgm:pt>
    <dgm:pt modelId="{6100350C-A2F7-423E-A54A-0DF3630CF939}" type="pres">
      <dgm:prSet presAssocID="{E559C2AA-EED3-4920-9CC3-A7F207A8D87E}" presName="linNode" presStyleCnt="0"/>
      <dgm:spPr/>
    </dgm:pt>
    <dgm:pt modelId="{587E602B-6918-4FEB-9E6B-ADF974BE44FF}" type="pres">
      <dgm:prSet presAssocID="{E559C2AA-EED3-4920-9CC3-A7F207A8D87E}" presName="parentText" presStyleLbl="node1" presStyleIdx="6" presStyleCnt="7" custScaleX="32080">
        <dgm:presLayoutVars>
          <dgm:chMax val="1"/>
          <dgm:bulletEnabled val="1"/>
        </dgm:presLayoutVars>
      </dgm:prSet>
      <dgm:spPr>
        <a:prstGeom prst="homePlate">
          <a:avLst/>
        </a:prstGeom>
      </dgm:spPr>
    </dgm:pt>
    <dgm:pt modelId="{7B039E4C-A034-40D8-A3C2-73913DFE0E45}" type="pres">
      <dgm:prSet presAssocID="{E559C2AA-EED3-4920-9CC3-A7F207A8D87E}" presName="descendantText" presStyleLbl="alignAccFollowNode1" presStyleIdx="6" presStyleCnt="7">
        <dgm:presLayoutVars>
          <dgm:bulletEnabled val="1"/>
        </dgm:presLayoutVars>
      </dgm:prSet>
      <dgm:spPr/>
    </dgm:pt>
  </dgm:ptLst>
  <dgm:cxnLst>
    <dgm:cxn modelId="{7C7BB804-639A-4E2E-82DD-B2AFC3077B1D}" srcId="{70E006AA-9098-42E6-AFE6-AC5E7606D72D}" destId="{1B5C09A3-3BE1-41AE-B551-3B9AE7241DBB}" srcOrd="0" destOrd="0" parTransId="{2F389FC4-29FB-405D-95C9-57DAC429FF22}" sibTransId="{1F87C1DB-513D-4C15-A67B-77279CA8183C}"/>
    <dgm:cxn modelId="{5316CF04-7568-46C1-A6A6-E6F01D73596E}" type="presOf" srcId="{51FF0462-2CC6-4142-9CCC-9DE79F62434C}" destId="{E7D70C2E-ACDD-477E-A5FF-D9050D8C8B2A}" srcOrd="0" destOrd="0" presId="urn:microsoft.com/office/officeart/2005/8/layout/vList5"/>
    <dgm:cxn modelId="{3874ED07-3714-4C37-AC63-9D7CF91ABFF2}" srcId="{E559C2AA-EED3-4920-9CC3-A7F207A8D87E}" destId="{A9A44812-A8F8-4D20-ADAD-A0F507156205}" srcOrd="0" destOrd="0" parTransId="{04C1A893-D208-4C81-87DF-1AC8CBCD63E7}" sibTransId="{25AC8C92-E257-4BAF-94F5-18BDA0BDB383}"/>
    <dgm:cxn modelId="{4589660E-6E25-4A0E-8947-1F05EE950E07}" srcId="{865CF240-15FE-4537-B255-2934D3E77BCC}" destId="{045B49A7-C343-4357-9F75-C2A5CD0BFA07}" srcOrd="0" destOrd="0" parTransId="{2A57382A-9E2C-4567-B35A-39613D937845}" sibTransId="{57FBED87-A5F3-4D32-888E-0F765B58EC98}"/>
    <dgm:cxn modelId="{0C551C12-F748-4338-B11B-35CB2A2CAB06}" type="presOf" srcId="{8B3966C7-9F17-4870-A7C0-96701D4E5F5E}" destId="{5F636FD3-4A89-4A3E-A259-F78C4811DE75}" srcOrd="0" destOrd="0" presId="urn:microsoft.com/office/officeart/2005/8/layout/vList5"/>
    <dgm:cxn modelId="{4C764E12-307E-41BA-9896-BEF6C0BDD1DB}" srcId="{51FF0462-2CC6-4142-9CCC-9DE79F62434C}" destId="{3C625201-9889-4F8D-9A9B-7C1FE6439E87}" srcOrd="0" destOrd="0" parTransId="{43BE0C16-74B7-4FD6-AE92-C5A64397A930}" sibTransId="{7E92B048-FCE6-449C-8E7A-D4C47437D407}"/>
    <dgm:cxn modelId="{3476801A-C185-47C0-813E-4EC355A93300}" type="presOf" srcId="{FED529CC-1D09-4DBF-9E38-B30548BFB191}" destId="{A2ECDDAD-FD29-43CB-BB50-168F9BDF65A4}" srcOrd="0" destOrd="0" presId="urn:microsoft.com/office/officeart/2005/8/layout/vList5"/>
    <dgm:cxn modelId="{64815D26-49B1-4D54-BEB4-81263DB01FAC}" srcId="{08BAD9DA-F1CF-43F1-9979-26504E06BB40}" destId="{8B3966C7-9F17-4870-A7C0-96701D4E5F5E}" srcOrd="0" destOrd="0" parTransId="{B878856A-0DE3-4F5D-B309-27BA441A6114}" sibTransId="{BB89AA3B-7AA4-4E53-BE8C-01B5C21C9CCA}"/>
    <dgm:cxn modelId="{5877792B-5E4A-4F34-929E-CF6F7084BD26}" srcId="{2C452904-1907-4095-B768-1068D696F5B6}" destId="{72ED3510-9E71-46A4-AAE7-C7A11491A599}" srcOrd="0" destOrd="0" parTransId="{72B24456-14A9-4A00-83DB-868442C9645D}" sibTransId="{9CECC625-4966-46E3-B258-9B18533FBA32}"/>
    <dgm:cxn modelId="{80181240-0F87-4358-BC33-6E003BB31B1E}" srcId="{FED529CC-1D09-4DBF-9E38-B30548BFB191}" destId="{51FF0462-2CC6-4142-9CCC-9DE79F62434C}" srcOrd="4" destOrd="0" parTransId="{4E5164BE-5CD9-4AB0-AF93-F0D3DFBA2363}" sibTransId="{C569DB09-7DBF-46A3-BA5C-9EC5D3374904}"/>
    <dgm:cxn modelId="{50CED641-2A92-4B0D-A7D7-DE3B8BDF8FE6}" type="presOf" srcId="{A9A44812-A8F8-4D20-ADAD-A0F507156205}" destId="{7B039E4C-A034-40D8-A3C2-73913DFE0E45}" srcOrd="0" destOrd="0" presId="urn:microsoft.com/office/officeart/2005/8/layout/vList5"/>
    <dgm:cxn modelId="{41AB7962-9F63-4972-A6CB-85ABB08D9FBF}" srcId="{FED529CC-1D09-4DBF-9E38-B30548BFB191}" destId="{E559C2AA-EED3-4920-9CC3-A7F207A8D87E}" srcOrd="6" destOrd="0" parTransId="{6239F881-6F91-4C0E-8C9F-6017AFD6CFD3}" sibTransId="{8AE74196-EE54-486C-BF94-9DD465DB1042}"/>
    <dgm:cxn modelId="{A0B0FE63-61CA-4806-848B-FB571E908EA4}" type="presOf" srcId="{3C625201-9889-4F8D-9A9B-7C1FE6439E87}" destId="{7AFBB626-DDC4-4875-93B4-C8103F1335F8}" srcOrd="0" destOrd="0" presId="urn:microsoft.com/office/officeart/2005/8/layout/vList5"/>
    <dgm:cxn modelId="{8DF65F68-F622-41DB-B0EE-6CDC3908ECDD}" srcId="{FED529CC-1D09-4DBF-9E38-B30548BFB191}" destId="{70E006AA-9098-42E6-AFE6-AC5E7606D72D}" srcOrd="3" destOrd="0" parTransId="{F1AE1168-BEAA-49A8-B3D1-735FF43E3499}" sibTransId="{20BE52D8-E998-46E3-A989-A7B7D2E2B560}"/>
    <dgm:cxn modelId="{73D0094F-6216-4E7B-9025-10590FE5AE81}" type="presOf" srcId="{1B5C09A3-3BE1-41AE-B551-3B9AE7241DBB}" destId="{00ABB5AD-4212-4ADA-9F9A-F27FA724F0D0}" srcOrd="0" destOrd="0" presId="urn:microsoft.com/office/officeart/2005/8/layout/vList5"/>
    <dgm:cxn modelId="{ADBB9650-80C5-4F1C-8E0D-F6975DFC7E42}" srcId="{1BFC0203-8FC9-468A-BE34-D01E6E7E6FD8}" destId="{AB06F607-8129-4889-8866-F0F97836A5F6}" srcOrd="0" destOrd="0" parTransId="{31427662-A9D1-441B-B631-2B5D5EE2BE9B}" sibTransId="{CEF7E1C9-06F8-44B0-9C2B-0D6AF262CD5F}"/>
    <dgm:cxn modelId="{ABCAA870-826C-4D5E-9831-8A7D1100860C}" type="presOf" srcId="{865CF240-15FE-4537-B255-2934D3E77BCC}" destId="{438166EE-2321-4413-A2A2-64E9B54845CD}" srcOrd="0" destOrd="0" presId="urn:microsoft.com/office/officeart/2005/8/layout/vList5"/>
    <dgm:cxn modelId="{DCB6287C-9D78-4A16-BD8C-E12585699336}" srcId="{FED529CC-1D09-4DBF-9E38-B30548BFB191}" destId="{2C452904-1907-4095-B768-1068D696F5B6}" srcOrd="2" destOrd="0" parTransId="{505D8160-DB61-4682-B10C-97BC457F29A0}" sibTransId="{4235F086-56D6-488C-8D26-16CB59114733}"/>
    <dgm:cxn modelId="{ED52957E-28B6-4F8C-8C34-E08418BA895E}" type="presOf" srcId="{72ED3510-9E71-46A4-AAE7-C7A11491A599}" destId="{FFFF8A02-E9A0-4635-B8C3-5E28617CF264}" srcOrd="0" destOrd="0" presId="urn:microsoft.com/office/officeart/2005/8/layout/vList5"/>
    <dgm:cxn modelId="{193E488C-31CE-4D3B-A6E6-57D3B0EE91C8}" srcId="{FED529CC-1D09-4DBF-9E38-B30548BFB191}" destId="{08BAD9DA-F1CF-43F1-9979-26504E06BB40}" srcOrd="0" destOrd="0" parTransId="{9CE9F443-ABD9-4E40-9EC8-88B2FF6EEA9C}" sibTransId="{0784DD0A-016E-4F63-BC98-23CCB551672E}"/>
    <dgm:cxn modelId="{60352D9C-D14A-4649-A201-CB60D9D99071}" type="presOf" srcId="{1BFC0203-8FC9-468A-BE34-D01E6E7E6FD8}" destId="{FAF5EC4C-B2B2-447A-8903-3E4BAC818B42}" srcOrd="0" destOrd="0" presId="urn:microsoft.com/office/officeart/2005/8/layout/vList5"/>
    <dgm:cxn modelId="{32111DAB-A4A3-436E-92D4-AC13037A2B55}" type="presOf" srcId="{70E006AA-9098-42E6-AFE6-AC5E7606D72D}" destId="{66945909-E3D8-4AE2-8377-0BB37783A424}" srcOrd="0" destOrd="0" presId="urn:microsoft.com/office/officeart/2005/8/layout/vList5"/>
    <dgm:cxn modelId="{E5FFF5C6-CDBE-4E30-88D1-FBACB72A4310}" type="presOf" srcId="{045B49A7-C343-4357-9F75-C2A5CD0BFA07}" destId="{F84A0EC1-FDEF-4FC7-A953-5E53E1735CB8}" srcOrd="0" destOrd="0" presId="urn:microsoft.com/office/officeart/2005/8/layout/vList5"/>
    <dgm:cxn modelId="{182451C7-B7E3-4BD9-8D6F-35A34E4C892E}" srcId="{FED529CC-1D09-4DBF-9E38-B30548BFB191}" destId="{1BFC0203-8FC9-468A-BE34-D01E6E7E6FD8}" srcOrd="5" destOrd="0" parTransId="{5622F7A9-C4BA-42B2-A7F9-20F49E8FEB27}" sibTransId="{BDA87825-2EA1-4A41-8CAD-549F6D04BF5F}"/>
    <dgm:cxn modelId="{DFD467CD-C985-4436-8025-298B1FF66F19}" type="presOf" srcId="{2C452904-1907-4095-B768-1068D696F5B6}" destId="{5CB4831E-80DB-4FF6-B73B-4F93BD1C9186}" srcOrd="0" destOrd="0" presId="urn:microsoft.com/office/officeart/2005/8/layout/vList5"/>
    <dgm:cxn modelId="{8F6B1DE5-105D-4FB7-ABBA-9AE294445C86}" type="presOf" srcId="{E559C2AA-EED3-4920-9CC3-A7F207A8D87E}" destId="{587E602B-6918-4FEB-9E6B-ADF974BE44FF}" srcOrd="0" destOrd="0" presId="urn:microsoft.com/office/officeart/2005/8/layout/vList5"/>
    <dgm:cxn modelId="{97AA14E6-D680-4224-A662-DF8A4679A6B6}" type="presOf" srcId="{AB06F607-8129-4889-8866-F0F97836A5F6}" destId="{96A603B1-927E-4F40-B1B9-19690C75EBD0}" srcOrd="0" destOrd="0" presId="urn:microsoft.com/office/officeart/2005/8/layout/vList5"/>
    <dgm:cxn modelId="{3D2ED8E7-05C5-49F2-96D7-2FAA595DBF99}" srcId="{FED529CC-1D09-4DBF-9E38-B30548BFB191}" destId="{865CF240-15FE-4537-B255-2934D3E77BCC}" srcOrd="1" destOrd="0" parTransId="{6C6CAB9E-E3E1-45A3-B94B-5200487429EC}" sibTransId="{3E596CD9-1566-4CBF-B172-421BD0AE42D5}"/>
    <dgm:cxn modelId="{5D4D5DEC-1D2D-4F90-B9EA-3B4C585EC3F8}" type="presOf" srcId="{08BAD9DA-F1CF-43F1-9979-26504E06BB40}" destId="{C10E1179-9AE7-4FC2-AFF8-BC53A9757B82}" srcOrd="0" destOrd="0" presId="urn:microsoft.com/office/officeart/2005/8/layout/vList5"/>
    <dgm:cxn modelId="{8A275869-B055-45B9-8568-CFCA919378CE}" type="presParOf" srcId="{A2ECDDAD-FD29-43CB-BB50-168F9BDF65A4}" destId="{BE12F380-8A93-48B2-9474-220EF7F1AA58}" srcOrd="0" destOrd="0" presId="urn:microsoft.com/office/officeart/2005/8/layout/vList5"/>
    <dgm:cxn modelId="{92BBD735-B1E2-49DA-A6B8-FEC3F70F4374}" type="presParOf" srcId="{BE12F380-8A93-48B2-9474-220EF7F1AA58}" destId="{C10E1179-9AE7-4FC2-AFF8-BC53A9757B82}" srcOrd="0" destOrd="0" presId="urn:microsoft.com/office/officeart/2005/8/layout/vList5"/>
    <dgm:cxn modelId="{C7CB62A7-0806-480F-9DB9-31160659C038}" type="presParOf" srcId="{BE12F380-8A93-48B2-9474-220EF7F1AA58}" destId="{5F636FD3-4A89-4A3E-A259-F78C4811DE75}" srcOrd="1" destOrd="0" presId="urn:microsoft.com/office/officeart/2005/8/layout/vList5"/>
    <dgm:cxn modelId="{F902C93C-309A-498C-BC7C-4A4D543DEC8D}" type="presParOf" srcId="{A2ECDDAD-FD29-43CB-BB50-168F9BDF65A4}" destId="{7DF8DB23-5DB2-4B83-BE97-E9193E93E5AB}" srcOrd="1" destOrd="0" presId="urn:microsoft.com/office/officeart/2005/8/layout/vList5"/>
    <dgm:cxn modelId="{C8D198EB-060F-4D09-ADA0-1015496D3F1D}" type="presParOf" srcId="{A2ECDDAD-FD29-43CB-BB50-168F9BDF65A4}" destId="{A3BE0A0D-E006-4543-A272-937FDA84E502}" srcOrd="2" destOrd="0" presId="urn:microsoft.com/office/officeart/2005/8/layout/vList5"/>
    <dgm:cxn modelId="{9CAC20C4-670E-42C1-A3C3-466C61A5B398}" type="presParOf" srcId="{A3BE0A0D-E006-4543-A272-937FDA84E502}" destId="{438166EE-2321-4413-A2A2-64E9B54845CD}" srcOrd="0" destOrd="0" presId="urn:microsoft.com/office/officeart/2005/8/layout/vList5"/>
    <dgm:cxn modelId="{2CAA2ABE-F193-476F-913F-52373E824B18}" type="presParOf" srcId="{A3BE0A0D-E006-4543-A272-937FDA84E502}" destId="{F84A0EC1-FDEF-4FC7-A953-5E53E1735CB8}" srcOrd="1" destOrd="0" presId="urn:microsoft.com/office/officeart/2005/8/layout/vList5"/>
    <dgm:cxn modelId="{D4C1C18A-F221-4EF4-AFA5-0F1D6BF70F95}" type="presParOf" srcId="{A2ECDDAD-FD29-43CB-BB50-168F9BDF65A4}" destId="{9F11766E-2C30-4678-9206-A103356D5AB8}" srcOrd="3" destOrd="0" presId="urn:microsoft.com/office/officeart/2005/8/layout/vList5"/>
    <dgm:cxn modelId="{FADFB577-5A95-4E04-B0A2-347D79E494D8}" type="presParOf" srcId="{A2ECDDAD-FD29-43CB-BB50-168F9BDF65A4}" destId="{12E4A226-F081-4BDA-8F22-1416559972F7}" srcOrd="4" destOrd="0" presId="urn:microsoft.com/office/officeart/2005/8/layout/vList5"/>
    <dgm:cxn modelId="{BA034FE7-ACEB-4224-99F1-0387AC2526EF}" type="presParOf" srcId="{12E4A226-F081-4BDA-8F22-1416559972F7}" destId="{5CB4831E-80DB-4FF6-B73B-4F93BD1C9186}" srcOrd="0" destOrd="0" presId="urn:microsoft.com/office/officeart/2005/8/layout/vList5"/>
    <dgm:cxn modelId="{59CC434A-9302-411F-9218-0F1052933E8B}" type="presParOf" srcId="{12E4A226-F081-4BDA-8F22-1416559972F7}" destId="{FFFF8A02-E9A0-4635-B8C3-5E28617CF264}" srcOrd="1" destOrd="0" presId="urn:microsoft.com/office/officeart/2005/8/layout/vList5"/>
    <dgm:cxn modelId="{3CCC8056-C973-4A9A-AB30-842E2672DFFC}" type="presParOf" srcId="{A2ECDDAD-FD29-43CB-BB50-168F9BDF65A4}" destId="{FF24264F-8B5F-4E2F-9FFF-0E28E61DF270}" srcOrd="5" destOrd="0" presId="urn:microsoft.com/office/officeart/2005/8/layout/vList5"/>
    <dgm:cxn modelId="{7A8B3CDA-7BF3-4211-84E6-BDF5B29C11EF}" type="presParOf" srcId="{A2ECDDAD-FD29-43CB-BB50-168F9BDF65A4}" destId="{5437DFC6-84C5-4C97-8392-49AB3CC7046F}" srcOrd="6" destOrd="0" presId="urn:microsoft.com/office/officeart/2005/8/layout/vList5"/>
    <dgm:cxn modelId="{2ED17DDF-F277-40E3-B15C-6C8C923746DF}" type="presParOf" srcId="{5437DFC6-84C5-4C97-8392-49AB3CC7046F}" destId="{66945909-E3D8-4AE2-8377-0BB37783A424}" srcOrd="0" destOrd="0" presId="urn:microsoft.com/office/officeart/2005/8/layout/vList5"/>
    <dgm:cxn modelId="{80521407-6EE4-4636-BA4F-F4534F46D783}" type="presParOf" srcId="{5437DFC6-84C5-4C97-8392-49AB3CC7046F}" destId="{00ABB5AD-4212-4ADA-9F9A-F27FA724F0D0}" srcOrd="1" destOrd="0" presId="urn:microsoft.com/office/officeart/2005/8/layout/vList5"/>
    <dgm:cxn modelId="{E91DC0DD-E152-4D37-8F31-997156237729}" type="presParOf" srcId="{A2ECDDAD-FD29-43CB-BB50-168F9BDF65A4}" destId="{B578064F-8010-4049-9B13-6CBCC8DB1084}" srcOrd="7" destOrd="0" presId="urn:microsoft.com/office/officeart/2005/8/layout/vList5"/>
    <dgm:cxn modelId="{FCECAD6D-B5AD-477A-85B9-4C0421DD98EB}" type="presParOf" srcId="{A2ECDDAD-FD29-43CB-BB50-168F9BDF65A4}" destId="{CFA7CB0E-DF83-4E3E-A462-39988023851E}" srcOrd="8" destOrd="0" presId="urn:microsoft.com/office/officeart/2005/8/layout/vList5"/>
    <dgm:cxn modelId="{B5EE1568-A78D-4144-9182-FDDF5E045165}" type="presParOf" srcId="{CFA7CB0E-DF83-4E3E-A462-39988023851E}" destId="{E7D70C2E-ACDD-477E-A5FF-D9050D8C8B2A}" srcOrd="0" destOrd="0" presId="urn:microsoft.com/office/officeart/2005/8/layout/vList5"/>
    <dgm:cxn modelId="{C8E49727-EFA2-4357-8E4E-6DDF0F0533AF}" type="presParOf" srcId="{CFA7CB0E-DF83-4E3E-A462-39988023851E}" destId="{7AFBB626-DDC4-4875-93B4-C8103F1335F8}" srcOrd="1" destOrd="0" presId="urn:microsoft.com/office/officeart/2005/8/layout/vList5"/>
    <dgm:cxn modelId="{ED4242B2-3EB4-47D0-96CD-357DC5822EEF}" type="presParOf" srcId="{A2ECDDAD-FD29-43CB-BB50-168F9BDF65A4}" destId="{0C83AC24-3A52-41EA-9C88-DDA677B449A5}" srcOrd="9" destOrd="0" presId="urn:microsoft.com/office/officeart/2005/8/layout/vList5"/>
    <dgm:cxn modelId="{965AC459-B76B-4514-A37B-96E8B4F1B735}" type="presParOf" srcId="{A2ECDDAD-FD29-43CB-BB50-168F9BDF65A4}" destId="{5E1D7FFB-869B-4962-AD5E-380F429611F9}" srcOrd="10" destOrd="0" presId="urn:microsoft.com/office/officeart/2005/8/layout/vList5"/>
    <dgm:cxn modelId="{2C9281C8-20C7-4574-A5C6-A77ED6BD0B5C}" type="presParOf" srcId="{5E1D7FFB-869B-4962-AD5E-380F429611F9}" destId="{FAF5EC4C-B2B2-447A-8903-3E4BAC818B42}" srcOrd="0" destOrd="0" presId="urn:microsoft.com/office/officeart/2005/8/layout/vList5"/>
    <dgm:cxn modelId="{B4D84310-8432-4338-8FF6-76ADCAA50A21}" type="presParOf" srcId="{5E1D7FFB-869B-4962-AD5E-380F429611F9}" destId="{96A603B1-927E-4F40-B1B9-19690C75EBD0}" srcOrd="1" destOrd="0" presId="urn:microsoft.com/office/officeart/2005/8/layout/vList5"/>
    <dgm:cxn modelId="{D7084CC1-A88A-4CB4-9F60-8B887A02D1FE}" type="presParOf" srcId="{A2ECDDAD-FD29-43CB-BB50-168F9BDF65A4}" destId="{C235D053-ECA7-45C6-AD6F-E70493741DC7}" srcOrd="11" destOrd="0" presId="urn:microsoft.com/office/officeart/2005/8/layout/vList5"/>
    <dgm:cxn modelId="{B293F5DC-3328-4D4D-998D-14AC4F366E08}" type="presParOf" srcId="{A2ECDDAD-FD29-43CB-BB50-168F9BDF65A4}" destId="{6100350C-A2F7-423E-A54A-0DF3630CF939}" srcOrd="12" destOrd="0" presId="urn:microsoft.com/office/officeart/2005/8/layout/vList5"/>
    <dgm:cxn modelId="{9E8EF83A-CC21-4186-96FF-1DF3126EE008}" type="presParOf" srcId="{6100350C-A2F7-423E-A54A-0DF3630CF939}" destId="{587E602B-6918-4FEB-9E6B-ADF974BE44FF}" srcOrd="0" destOrd="0" presId="urn:microsoft.com/office/officeart/2005/8/layout/vList5"/>
    <dgm:cxn modelId="{0B008D29-CF80-49CA-89B2-1AE68E5E0003}" type="presParOf" srcId="{6100350C-A2F7-423E-A54A-0DF3630CF939}" destId="{7B039E4C-A034-40D8-A3C2-73913DFE0E45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636FD3-4A89-4A3E-A259-F78C4811DE75}">
      <dsp:nvSpPr>
        <dsp:cNvPr id="0" name=""/>
        <dsp:cNvSpPr/>
      </dsp:nvSpPr>
      <dsp:spPr>
        <a:xfrm rot="5400000">
          <a:off x="3347219" y="-1837840"/>
          <a:ext cx="243700" cy="398068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s-ES_tradnl" sz="1100" kern="1200"/>
            <a:t>Verificación de la situación de emergencia</a:t>
          </a:r>
          <a:endParaRPr lang="es-CO" sz="1100" kern="1200"/>
        </a:p>
      </dsp:txBody>
      <dsp:txXfrm rot="-5400000">
        <a:off x="1478725" y="42550"/>
        <a:ext cx="3968792" cy="219908"/>
      </dsp:txXfrm>
    </dsp:sp>
    <dsp:sp modelId="{C10E1179-9AE7-4FC2-AFF8-BC53A9757B82}">
      <dsp:nvSpPr>
        <dsp:cNvPr id="0" name=""/>
        <dsp:cNvSpPr/>
      </dsp:nvSpPr>
      <dsp:spPr>
        <a:xfrm>
          <a:off x="760410" y="190"/>
          <a:ext cx="718315" cy="30462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700" kern="1200"/>
            <a:t>1</a:t>
          </a:r>
        </a:p>
      </dsp:txBody>
      <dsp:txXfrm>
        <a:off x="760410" y="190"/>
        <a:ext cx="642159" cy="304626"/>
      </dsp:txXfrm>
    </dsp:sp>
    <dsp:sp modelId="{F84A0EC1-FDEF-4FC7-A953-5E53E1735CB8}">
      <dsp:nvSpPr>
        <dsp:cNvPr id="0" name=""/>
        <dsp:cNvSpPr/>
      </dsp:nvSpPr>
      <dsp:spPr>
        <a:xfrm rot="5400000">
          <a:off x="3347219" y="-1517983"/>
          <a:ext cx="243700" cy="398068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s-ES_tradnl" sz="1100" kern="1200"/>
            <a:t>Neutralización de la causa de la emergencia.</a:t>
          </a:r>
          <a:endParaRPr lang="es-CO" sz="1100" kern="1200"/>
        </a:p>
      </dsp:txBody>
      <dsp:txXfrm rot="-5400000">
        <a:off x="1478725" y="362407"/>
        <a:ext cx="3968792" cy="219908"/>
      </dsp:txXfrm>
    </dsp:sp>
    <dsp:sp modelId="{438166EE-2321-4413-A2A2-64E9B54845CD}">
      <dsp:nvSpPr>
        <dsp:cNvPr id="0" name=""/>
        <dsp:cNvSpPr/>
      </dsp:nvSpPr>
      <dsp:spPr>
        <a:xfrm>
          <a:off x="760410" y="320047"/>
          <a:ext cx="718315" cy="30462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700" kern="1200"/>
            <a:t>2</a:t>
          </a:r>
        </a:p>
      </dsp:txBody>
      <dsp:txXfrm>
        <a:off x="760410" y="320047"/>
        <a:ext cx="642159" cy="304626"/>
      </dsp:txXfrm>
    </dsp:sp>
    <dsp:sp modelId="{FFFF8A02-E9A0-4635-B8C3-5E28617CF264}">
      <dsp:nvSpPr>
        <dsp:cNvPr id="0" name=""/>
        <dsp:cNvSpPr/>
      </dsp:nvSpPr>
      <dsp:spPr>
        <a:xfrm rot="5400000">
          <a:off x="3347219" y="-1198126"/>
          <a:ext cx="243700" cy="398068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s-ES_tradnl" sz="1100" kern="1200"/>
            <a:t>Dar aviso al COE o a la línea de emergencia 123.</a:t>
          </a:r>
          <a:endParaRPr lang="es-CO" sz="1100" kern="1200"/>
        </a:p>
      </dsp:txBody>
      <dsp:txXfrm rot="-5400000">
        <a:off x="1478725" y="682264"/>
        <a:ext cx="3968792" cy="219908"/>
      </dsp:txXfrm>
    </dsp:sp>
    <dsp:sp modelId="{5CB4831E-80DB-4FF6-B73B-4F93BD1C9186}">
      <dsp:nvSpPr>
        <dsp:cNvPr id="0" name=""/>
        <dsp:cNvSpPr/>
      </dsp:nvSpPr>
      <dsp:spPr>
        <a:xfrm>
          <a:off x="760410" y="639904"/>
          <a:ext cx="718315" cy="30462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700" kern="1200"/>
            <a:t>3</a:t>
          </a:r>
        </a:p>
      </dsp:txBody>
      <dsp:txXfrm>
        <a:off x="760410" y="639904"/>
        <a:ext cx="642159" cy="304626"/>
      </dsp:txXfrm>
    </dsp:sp>
    <dsp:sp modelId="{00ABB5AD-4212-4ADA-9F9A-F27FA724F0D0}">
      <dsp:nvSpPr>
        <dsp:cNvPr id="0" name=""/>
        <dsp:cNvSpPr/>
      </dsp:nvSpPr>
      <dsp:spPr>
        <a:xfrm rot="5400000">
          <a:off x="3347219" y="-878268"/>
          <a:ext cx="243700" cy="398068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s-ES_tradnl" sz="1100" kern="1200"/>
            <a:t>Verificación de daños - Levantamiento de información - Triage.</a:t>
          </a:r>
          <a:endParaRPr lang="es-CO" sz="1100" kern="1200"/>
        </a:p>
      </dsp:txBody>
      <dsp:txXfrm rot="-5400000">
        <a:off x="1478725" y="1002122"/>
        <a:ext cx="3968792" cy="219908"/>
      </dsp:txXfrm>
    </dsp:sp>
    <dsp:sp modelId="{66945909-E3D8-4AE2-8377-0BB37783A424}">
      <dsp:nvSpPr>
        <dsp:cNvPr id="0" name=""/>
        <dsp:cNvSpPr/>
      </dsp:nvSpPr>
      <dsp:spPr>
        <a:xfrm>
          <a:off x="760410" y="959761"/>
          <a:ext cx="718315" cy="30462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700" kern="1200"/>
            <a:t>4</a:t>
          </a:r>
        </a:p>
      </dsp:txBody>
      <dsp:txXfrm>
        <a:off x="760410" y="959761"/>
        <a:ext cx="642159" cy="304626"/>
      </dsp:txXfrm>
    </dsp:sp>
    <dsp:sp modelId="{7AFBB626-DDC4-4875-93B4-C8103F1335F8}">
      <dsp:nvSpPr>
        <dsp:cNvPr id="0" name=""/>
        <dsp:cNvSpPr/>
      </dsp:nvSpPr>
      <dsp:spPr>
        <a:xfrm rot="5400000">
          <a:off x="3347219" y="-558411"/>
          <a:ext cx="243700" cy="398068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s-ES_tradnl" sz="1100" kern="1200"/>
            <a:t>Atención de los documentos afectados en prioridad 1.</a:t>
          </a:r>
          <a:endParaRPr lang="es-CO" sz="1100" kern="1200"/>
        </a:p>
      </dsp:txBody>
      <dsp:txXfrm rot="-5400000">
        <a:off x="1478725" y="1321979"/>
        <a:ext cx="3968792" cy="219908"/>
      </dsp:txXfrm>
    </dsp:sp>
    <dsp:sp modelId="{E7D70C2E-ACDD-477E-A5FF-D9050D8C8B2A}">
      <dsp:nvSpPr>
        <dsp:cNvPr id="0" name=""/>
        <dsp:cNvSpPr/>
      </dsp:nvSpPr>
      <dsp:spPr>
        <a:xfrm>
          <a:off x="760410" y="1279619"/>
          <a:ext cx="718315" cy="30462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700" kern="1200"/>
            <a:t>5</a:t>
          </a:r>
        </a:p>
      </dsp:txBody>
      <dsp:txXfrm>
        <a:off x="760410" y="1279619"/>
        <a:ext cx="642159" cy="304626"/>
      </dsp:txXfrm>
    </dsp:sp>
    <dsp:sp modelId="{96A603B1-927E-4F40-B1B9-19690C75EBD0}">
      <dsp:nvSpPr>
        <dsp:cNvPr id="0" name=""/>
        <dsp:cNvSpPr/>
      </dsp:nvSpPr>
      <dsp:spPr>
        <a:xfrm rot="5400000">
          <a:off x="3347219" y="-238554"/>
          <a:ext cx="243700" cy="398068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s-CO" sz="1100" kern="1200"/>
            <a:t>Formulación del proyecto de conservación documental.</a:t>
          </a:r>
        </a:p>
      </dsp:txBody>
      <dsp:txXfrm rot="-5400000">
        <a:off x="1478725" y="1641836"/>
        <a:ext cx="3968792" cy="219908"/>
      </dsp:txXfrm>
    </dsp:sp>
    <dsp:sp modelId="{FAF5EC4C-B2B2-447A-8903-3E4BAC818B42}">
      <dsp:nvSpPr>
        <dsp:cNvPr id="0" name=""/>
        <dsp:cNvSpPr/>
      </dsp:nvSpPr>
      <dsp:spPr>
        <a:xfrm>
          <a:off x="760410" y="1599476"/>
          <a:ext cx="718315" cy="30462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700" kern="1200"/>
            <a:t>6</a:t>
          </a:r>
        </a:p>
      </dsp:txBody>
      <dsp:txXfrm>
        <a:off x="760410" y="1599476"/>
        <a:ext cx="642159" cy="304626"/>
      </dsp:txXfrm>
    </dsp:sp>
    <dsp:sp modelId="{7B039E4C-A034-40D8-A3C2-73913DFE0E45}">
      <dsp:nvSpPr>
        <dsp:cNvPr id="0" name=""/>
        <dsp:cNvSpPr/>
      </dsp:nvSpPr>
      <dsp:spPr>
        <a:xfrm rot="5400000">
          <a:off x="3347219" y="81302"/>
          <a:ext cx="243700" cy="398068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20955" rIns="41910" bIns="2095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s-CO" sz="1100" kern="1200"/>
            <a:t>Actualización del plan de conservación documental.</a:t>
          </a:r>
        </a:p>
      </dsp:txBody>
      <dsp:txXfrm rot="-5400000">
        <a:off x="1478725" y="1961692"/>
        <a:ext cx="3968792" cy="219908"/>
      </dsp:txXfrm>
    </dsp:sp>
    <dsp:sp modelId="{587E602B-6918-4FEB-9E6B-ADF974BE44FF}">
      <dsp:nvSpPr>
        <dsp:cNvPr id="0" name=""/>
        <dsp:cNvSpPr/>
      </dsp:nvSpPr>
      <dsp:spPr>
        <a:xfrm>
          <a:off x="760410" y="1919333"/>
          <a:ext cx="718315" cy="304626"/>
        </a:xfrm>
        <a:prstGeom prst="homePlat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32385" rIns="64770" bIns="32385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1700" kern="1200"/>
            <a:t>7. </a:t>
          </a:r>
        </a:p>
      </dsp:txBody>
      <dsp:txXfrm>
        <a:off x="760410" y="1919333"/>
        <a:ext cx="642159" cy="3046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Arc00</b:Tag>
    <b:SourceType>Misc</b:SourceType>
    <b:Guid>{154B5B69-E672-409A-845F-CF2E88400A1C}</b:Guid>
    <b:Author>
      <b:Author>
        <b:Corporate>Archivo General de la Nación</b:Corporate>
      </b:Author>
    </b:Author>
    <b:Title>Acuerdo 050 de 2000</b:Title>
    <b:Year>2000</b:Year>
    <b:City>Bogotá</b:City>
    <b:PublicationTitle>"Por el cual se desarrolla el artículo 64 del título VII "conservación de documento", del Reglamento general de archivos sobre "Prevención de deterioro de los documentos de archivo y situaciones de riesgo".</b:PublicationTitle>
    <b:RefOrder>1</b:RefOrder>
  </b:Source>
  <b:Source>
    <b:Tag>Dep18</b:Tag>
    <b:SourceType>DocumentFromInternetSite</b:SourceType>
    <b:Guid>{CB2A2DBF-D2C8-4E98-A811-8966996E5A32}</b:Guid>
    <b:Author>
      <b:Author>
        <b:Corporate>Departamento Administrativo de la Función Pública</b:Corporate>
      </b:Author>
    </b:Author>
    <b:Title>Guía para la la Formulación del Plan Nacional de Capacitación –PIC</b:Title>
    <b:InternetSiteTitle>Documentos - Función Pública -</b:InternetSiteTitle>
    <b:URL>http://www.funcionpublica.gov.co/documents/418537/506911/GuiaFormulacionPlanInstitucionalCapacitacionPIC.pdf/7e32ce9f-8ee1-4944-b4cd-e3cdf3703c37?version=1.0&amp;t=1455055885013&amp;download=true</b:URL>
    <b:YearAccessed>2018</b:YearAccessed>
    <b:MonthAccessed>noviembre</b:MonthAccessed>
    <b:DayAccessed>25</b:DayAccessed>
    <b:ShortTitle>Guía para la la Formulación del Plan Nacional de Capacitación –PIC</b:ShortTitle>
    <b:StandardNumber>ISBN: 978-958-652-208-3</b:StandardNumber>
    <b:RefOrder>2</b:RefOrder>
  </b:Source>
  <b:Source>
    <b:Tag>REA21</b:Tag>
    <b:SourceType>Misc</b:SourceType>
    <b:Guid>{9BDCEA08-FC7F-4D4D-A185-60FA62373827}</b:Guid>
    <b:Author>
      <b:Author>
        <b:Corporate>REAL ACADEMIA ESPAÑOLA</b:Corporate>
      </b:Author>
    </b:Author>
    <b:Title>Diccionario de la lengua española</b:Title>
    <b:PublicationTitle>Diccionario de la lengua española, 23.ª ed.</b:PublicationTitle>
    <b:Comments>versión 23.4 en línea</b:Comments>
    <b:YearAccessed>2021</b:YearAccessed>
    <b:MonthAccessed>mayo</b:MonthAccessed>
    <b:DayAccessed>26</b:DayAccessed>
    <b:URL>https://dle.rae.es</b:URL>
    <b:RefOrder>3</b:RefOrder>
  </b:Source>
</b:Sources>
</file>

<file path=customXml/itemProps1.xml><?xml version="1.0" encoding="utf-8"?>
<ds:datastoreItem xmlns:ds="http://schemas.openxmlformats.org/officeDocument/2006/customXml" ds:itemID="{9CA531B3-9225-4516-A5E2-4D16DF884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1707</Words>
  <Characters>9393</Characters>
  <Application>Microsoft Office Word</Application>
  <DocSecurity>0</DocSecurity>
  <Lines>78</Lines>
  <Paragraphs>22</Paragraphs>
  <ScaleCrop>false</ScaleCrop>
  <Company>Hewlett-Packard Company</Company>
  <LinksUpToDate>false</LinksUpToDate>
  <CharactersWithSpaces>11078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jose franco</dc:creator>
  <cp:lastModifiedBy>catalina rincon</cp:lastModifiedBy>
  <cp:revision>2</cp:revision>
  <cp:lastPrinted>2018-12-07T20:16:00Z</cp:lastPrinted>
  <dcterms:created xsi:type="dcterms:W3CDTF">2025-11-07T16:37:00Z</dcterms:created>
  <dcterms:modified xsi:type="dcterms:W3CDTF">2025-11-07T16:37:00Z</dcterms:modified>
</cp:coreProperties>
</file>